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zvon76szkecki5k3xlq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2000 года N 437 г.Бишкек, Дом Правительства от 23 сентября 1997 года N 551            ПОСТАНОВЛЕНИЕ ПРАВИТЕЛЬСТВА КЫРГЫЗСКОЙ РЕСПУБЛИКИ           О проекте Закона Кыргызской Республики "О внесении        изменений в Закон Кыргызской Республики "Об энергетике"     Правительство Кыргызской Республики постановляет:    1.  Одобрить  </w:t>
      </w:r>
      <w:hyperlink w:history="1" r:id="rIdnkaddetp5s4xtww80ugw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"Об энергетике".    2. Направить указанный законопроект на рассмотрение Жогорку КенешаКыргызской Республики.    3. Назначить директора Государственного  агентства  по  энергетикепри  Правительстве  Кыргызской  Республики  Матеева  У.А.  официальнымпредставителем  Правительства Кыргызской Республики  при  рассмотренииданного  проекта  Закона на заседаниях палат Жогорку Кенеша КыргызскойРеспублики.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sqezxbqvco-j53hupgo">
      <w:r>
        <w:rPr>
          <w:rFonts w:ascii="Arial" w:cs="Arial" w:eastAsia="Arial" w:hAnsi="Arial"/>
          <w:color w:val="132D3F"/>
          <w:sz w:val="16"/>
          <w:szCs w:val="16"/>
          <w:u w:val="single"/>
        </w:rPr>
        <w:t xml:space="preserve">dalil.kg/document/34753</w:t>
      </w:r>
    </w:hyperlink>
  </w:p>
  <w:p>
    <w:pPr>
      <w:spacing w:after="0" w:before="40"/>
      <w:jc w:val="center"/>
    </w:pPr>
    <w:hyperlink w:history="1" r:id="rId8u2sabyhmbjuxiifisg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von76szkecki5k3xlqb" Type="http://schemas.openxmlformats.org/officeDocument/2006/relationships/hyperlink" Target="https://dalil.kg/document/7504" TargetMode="External"/><Relationship Id="rIdnkaddetp5s4xtww80ugwq" Type="http://schemas.openxmlformats.org/officeDocument/2006/relationships/hyperlink" Target="https://dalil.kg/document/263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sqezxbqvco-j53hupgo" Type="http://schemas.openxmlformats.org/officeDocument/2006/relationships/hyperlink" Target="https://dalil.kg/document/34753" TargetMode="External"/><Relationship Id="rId8u2sabyhmbjuxiifisg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2026-09-27T19:40:24.953Z</dcterms:created>
  <dcterms:modified xsi:type="dcterms:W3CDTF">2026-09-27T19:40:24.953Z</dcterms:modified>
</cp:coreProperties>
</file>

<file path=docProps/custom.xml><?xml version="1.0" encoding="utf-8"?>
<Properties xmlns="http://schemas.openxmlformats.org/officeDocument/2006/custom-properties" xmlns:vt="http://schemas.openxmlformats.org/officeDocument/2006/docPropsVTypes"/>
</file>