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gzshwykhy7tvugnpcj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сентября 1997 года N 555                                ПОЛОЖЕНИЕ               о порядке изъятия, хранения и уничтожения              наркотических средств, психотропных веществ              и веществ, используемых при их изготовлении                             (прекурсоров)              (В редакции </w:t>
      </w:r>
      <w:hyperlink w:history="1" r:id="rIdjhqsgc7etujrdalojmfx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1.  Во  всех  случаях,  предусмотренных соответствующими  статьямиУголовного   кодекса  и  Уголовно-процессуального  кодекса  КыргызскойРеспублики,    с    момента    обнаружения   наркотические    средства(растительного   или   искусственного  происхождения),    психотропныевещества  и вещества, используемые  при  их  изготовлении - прекурсоры(далее в тексте - вещества), изымаются и опечатываются.    Опечатывание производится  таким  образом,  чтобы  исключить любоепреступное  изъятие веществ.  Каждая опечатываемая упаковка нумеруетсяи  на  внешнюю  сторону  упаковки или на  этикетку,  которой  снабженаопечатанная  упаковка,   наносятся данные  всех  присутствовавших  приопечатывании лиц и данные о веществах, которые находятся в упаковке, суказанием  характеристики  вещества, его  веса,  а  также  указываетсяколичество индивидуальных упаковок, в которых находятся вещества.    Подразделения Группы пограничных войск ФПС Российской Федерации  вКыргызской   Республике  в соответствии с Соглашением  от  22  декабря1995  года  "О  взаимодействии и сотрудничестве в   сфере   борьбы   снезаконным  оборотом наркотических средств и психотропных  веществ  наПамирском   направлении"  передают  изъятые  вещества  территориальныморганам  Министерства национальной безопасности республики (приложение3).    2. В протоколе, составляемом немедленно, указывается дата, место иобстоятельства  обнаружения  веществ,  их  описание,  вес   и   способвзвешивания,   количество опечатанных упаковок.  Протокол  скрепляетсяподписями  лиц,   принимавшими участие в  изъятии  и  опечатывании.  Вслучае  невозможности  немедленного  взвешивания   изымаемых   веществлицо,   производящее изъятие,  в  кратчайшие сроки  в  присутствии  неменее двух понятых и задержанного (задержанных) производит взвешиваниес   составлением  соответствующего протокола с указанием веса  изъятыхвеществ.    3. Хранение опечатанных упаковок осуществляется в камерах хранениявещественных  доказательств  правоохранительных  органов   республики,которые  должны  отвечать Требованиям по технической  укрепленности  иоснащению   средствами  охранно-пожарной  сигнализации  помещений  дляхранения  наркотических средств,  психотропных веществ и  прекурсоров,изъятых из незаконного оборота (приложение 1).    Любое дальнейшее перемещение опечатанных  упаковок  сопровождаетсясоставлением  соответствующего протокола с описанием  его  цели.   Приэтом в протоколе отмечается либо целостность опечатанных упаковок,   атакже их соответствие количеству, указанному в протоколе изъятия, либоисчезновение или порча опечатанных упаковок и изменения,  которым  ониподверглись.    4.  При  взвешивании  крупных  количеств  изымаемых   веществ    вобязательном   порядке   экспертом  осуществляется  отбор  образцов  вколичестве,  достаточном  для  обеспечения  доказательств  и  надежнойидентификации  веществ  в  соответствии с Инструкцией о порядке отбораобразцов  наркотических средств,  изъятых из незаконного оборота,  дляпроведения   экспертизы   (приложение  2)  с  составлением  отдельногопротокола изъятия образцов.    Каждый  образец   опечатывается  и на его  внешнюю  упаковку  либоэтикетку на упаковке наносятся данные о характере и весе содержимого.    После отбора  образцов упаковки опечатываются заново и в протоколеуказывается  количество отобранных образцов, характер и  вес  веществ,содержащихся  в  каждом  из  них,   а  также  те  изменения,   которымподверглись ранее опечатанные упаковки.    Протокол,  а  также данные, нанесенные на опечатанные  упаковки  иобразцы, скрепляются подписями всех лиц, принимавших участие в  отбореобразцов   или   присутствовавших  при  этом,   и   передается   лицу,производящему расследование.    5. Образцы веществ,  изъятых из незаконного оборота,  направляютсяна  экспертные  исследования,   причем до  крупных  размеров  веществапредставляются  на  экспертизу  полностью.  С  целью  снижения   рискаизменения   физико-химических  свойств  изъятых   веществ   экспертизапроводится в  максимально короткие сроки.    Эксперт  в  своем  заключении указывает количество  полученных  имобразцов,  характер  и  вес веществ, содержащихся  в  каждом  из  них,количество использованных при проведении экспертизы образцов  и,   принеобходимости,   количество  образцов, восстановленных  им  в  прежнемвиде, а также происшедшие в них изменения.    6. После  вступления  в законную силу приговора суда и при наличиисоответствующего  запроса  вещества могут   передаваться   учреждениямили   организациям,   занимающимся   научными   исследованиями    либоподготовкой   служебно-розыскных  собак  к   работе   по   обнаружениюнаркотиков.    За один раз может быть передано до 20 (двадцати) граммов опия,  30(тридцати) граммов гашиша и 50 (пятидесяти) граммов марихуаны.    Вещества  промышленного  изготовления  в  заводской  упаковке,  накоторые   имеются   документы,   подтверждающие  их  происхождение   исоответствие   качеству,   передаются   Министерству   здравоохраненияКыргызской Республики для использования в медицинских целях.    Разрешение на  такую  передачу  дает руководитель подразделения поборьбе   с   наркобизнесом   Министерства   внутренних    дел     либоМинистерства   национальной   безопасности  Кыргызской  Республики   ссогласия курирующего заместителя Министра.    Передача  осуществляется   по акту (приложение  3),   при  этом  вАгентство  Кыргызской Республики по контролю  наркотиков  направляется письменное уведомление.    (В редакции </w:t>
      </w:r>
      <w:hyperlink w:history="1" r:id="rIdb2zszk5xw73hawqxmb6u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годаN 661)    7.   Уничтожение(*)  веществ  и  их  образцов  производится  послевступления  в  законную силу приговора суда и осуществляется  судебнымисполнителем  в  присутствии специальной комиссии,  в  состав  которойвходят    сотрудники   подразделений,    проводивших   дознание    илипредварительное  следствие,  и, при необходимости,  представители  УВДобластей,  УВД  города  Бишкек   и  Управления   внутренних   дел   натранспорте (УМНБ областей и УББ МНБ).    Факт  уничтожения   веществ  удостоверяется  членами  комиссии   вспециальном  акте (приложение 4). Первый экземпляр акта приобщается  куголовному   делу,  второй  экземпляр  хранится  в   камере   хранениявещественных   доказательств   правоохранительного   органа,    третийэкземпляр направляется в Агентство  Кыргызской Республики по  контролю  наркотиков.     (В редакции </w:t>
      </w:r>
      <w:hyperlink w:history="1" r:id="rId-jn3-kvi94nkccoanil6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годаN 661)    В  случае   необходимости  и при наличии соответствующего  запросакопия   акта   об  уничтожении  веществ  может  направляться    другимзаинтересованным ведомствам.    8. Уничтожение веществ осуществляется вне населенных пунктов  и  вследующем порядке:    - наркотические вещества растительного происхождения освобождаютсяот  упаковки, смешиваются с горючей жидкостью и сжигаются  до  полноговыгорания смеси;    -  вещества   в   виде ампул либо таблеток после  предварительногоизмельчения   смешиваются   с  десятипроцентным   раствором    щелочи.Полученная смесь  выливается  в  яму  глубиной не менее одного метра изакапывается(**).    9.  Любой  факт  передачи либо уничтожения веществ  удостоверяетсясоответствующими актами (приложения 3 и 4).    Примечания:    (*) Уничтожение образцов веществ осуществляется только после того,как  постановление  о прекращении или отказе в возбуждении  уголовногодела   либо   протокол  об  административном  правонарушении   изученынадзирающим прокурором на предмет законности принятого решения.    (**) Для уничтожения больших  партий  веществ  могут  привлекатьсяспециалисты   соответствующих  ведомств  республики,   которые   могутуказать  наиболее  оптимальный  и экологически  безопасный  способ  ихуничтожения.                               Приложение 1                               ТРЕБОВАНИЯ          по технической укрепленности и оснащению средствами         охранно-пожарной сигнализации помещений для хранения        наркотических средств, психотропных веществ и веществ,            используемых при их изготовлении (прекурсоров)     Для   обеспечения  надежной  сохранности  наркотические  средства,психотропные  вещества  и  прекурсоры  должны  храниться   в   сейфах,металлических  шкафах (ящиках), установленных в специально  выделенномдля   этих   целей   помещении,  которое  должно  отвечать   следующимтребованиям:    1.  Быть   с  капитальными наружными стенами,  прочным  потолочнымперекрытием и полом.    2.  Иметь  две  двери  с прочными и надежными запорами,  при  этомдощатую  наружную дверь толщиной не менее 40 мм и  обшитую   с   обеихсторон   оцинкованным   кровельным  железом,    а   внутреннюю   дверьрешетчатую,  изготовленную из стального прута не менее 15 мм.    3. Иметь  на  оконных  проемах  с внутренней стороны помещения илимежду  рамами  железные  решетки.  Концы  прутьев  решетки  в  оконныхпроемах заделываются  в  стену  на глубину не менее 80 мм и заливаютсябетоном. Решетки изготавливаются из стального прута диаметром не менее15   мм   и свариваются в каждом перекрестии, образуя ячейки не  более150х150 мм.    4. Сейфы, металлические шкафы (ящики) должны находиться в закрытомсостоянии.   После  окончания  рабочего  дня  они  опечатываются   илипломбируются.   Ключи от сейфов,  шкафов (ящиков),  печать  и  пломбирдолжны храниться только у материально-ответственных лиц.    5.  Помещения  для  хранения наркотических средств,   психотропныхвеществ   и  прекурсоров в обязательном порядке оборудуются средствамиохранно-пожарной  сигнализации с подключением  на  пульт  оперативногодежурного по органу внутренних дел или отдела вневедомственной охраны.    6. Подлежат обязательной защите строительные конструкции периметрапомещения  -  оконные  и дверные проемы, люки, вентиляционные  каналы,вводы  тепловых  коммуникаций,   тонкостенные  перегородки  и   другиеэлементы помещения, доступные для проникновения с внешней стороны.    7.    Система   пожарной   сигнализации   должна   соответствоватьтребованиям СНиП 02.04.09-84 "Пожарная автоматика зданий и сооружений"и обеспечивать круглосуточную работу.                               Приложение 2                               ИНСТРУКЦИЯ                о порядке отбора образцов наркотических               средств, изъятых из незаконного оборота,                       для проведения экспертизы     Для  проведения  качественной  экспертизы  наркотических  средств,психотропных  веществ  и прекурсоров (далее -  веществ),   изъятых  изнезаконного  оборота,   важное значение имеет   полнота   и   качествоматериалов, представляемых на исследование.    1. Количество вещества, необходимое для исследования, определяетсязадачей,    поставленной   перед   экспертом,   методиками    анализа,применяемыми  для  решения  этой  задачи,  природой  и  общим  объемомизъятого вещества.    2.  На  экспертизу  необходимо представлять  количество  вещества,удвоенное  по  сравнению с необходимым по методике для   исследования:одна  часть используется экспертом для проведения исследования, другая-  упаковывается  и  оставляется до решения суда на случай  проведенияповторной экспертизы.    3. В случае изъятия малых количеств веществ, они представляются наэкспертизу  полностью.  При изъятии же больших количеств  веществ,  изних отбираются образцы.    4.   Количества  веществ,   которые  необходимо  представлять   наэкспертизу, приведены в таблице (в граммах):  -----------------------------------------------------------------------    Наименование    |         Необходимое количество вещества      вещества      |--------------------------------------------------                    | Для определения   |      Для       |    Для                    | природы вещества  | сравнительного |установления                    |                   |  исследования  |вида растения--------------------|-------------------|----------------|-------------Гашиш               |    0,3 х 2 =  0,6 |    8 х 2 = 16  |      -Марихуана           |    1,5 х 2 =  3,0 |   20 х 2 = 40  |      -Опий                |    0,3 х 2 =  0,6 |    8 х 2 = 16  |      -Маковая солома      |    1,5 х 2 =  3,0 |   20 х 2 = 40  |      -Фарм. препараты (в  |одна единица       |        -       |      -упаковке)           |упаковки (1 ампула,|                |                    |1 флакон и т.п.)   |                |Фарм. препараты     |    6   х 2 = 12   |        -       |      -(неизвестные)       |                   |                |Кустарные препараты |   10   х 2 = 20   |        -       |      -эфедрина, содержащие|                   |                |эфедрон             |                   |                |                    |                   |                |Растения конопли,   |         -         |В зависимости от|   1-2 шт.мака                |                   |размеров участка|                    |                   |представлять по |                    |                   |3-5 проб из 5-6 |                    |                   |растений, взятых|                    |                   |в разных местах |-----------------------------------------------------------------------    5. При изъятии нескольких емкостей с веществами,  пробы отбираютсяиз каждой емкости отдельно.    6.  Проба  (образец)  вещества,  представляемая  на  исследование,должна  быть  представительной,  т.е.  отражать  свойства  всей  массывещества по компонентному составу,  особенностям фракционного состава,морфологии и т.д.    Если  вещество  однородно,  из него отбирается  средняя  проба   -небольшое, взятое из общей массы, количество вещества, средний  составкоторого  идентичен среднему составу всего исследуемого продукта.  Дляэтого   из   различных  участков  массы вещества (с углов и из  централибо  с  разных по глубинам мест емкости) отбираются  пробы,   которыетщательно  перемешиваются,  и  из  этой  массы выделяется образец  дляисследования (см. рис. 1 и 2).    Жидкие формы  (экстракты,  настойки и др.) объектов предварительнотщательно  перемешивают  в той емкости,  где она  хранилась,  а  затемотливают среднюю пробу в отдельную емкость.    Средняя проба сыпучих веществ из большой  емкости  отбирается  припомощи щупа выемками в разных по глубине местах емкости.    В зависимости от объема сыпучего вещества производится 3-5  выемок(с каждого угла и из центра - см. рис. 1 и 2).    7. При изъятии больших количеств (объемов) веществ,  на экспертизунеобходимо  направлять,   кроме средней пробы массой  50-100  граммов,образцы  по  10-20 граммов вещества, взятого из разных участков  массы(объема) вещества (4-5 образцов).    8.   Каждый  образец  исследуемых  веществ  следует  упаковать   вотдельную упаковку. Упаковка должна быть герметичной и соответствоватьразмерам (объему) направляемых на исследование объектов.    9. Для  решения  вопросов установления единого целого по отдельнымчастям  вещественные  доказательства необходимо представлять  в  такомвиде, в каком они изъяты.    При решении идентификационных вопросов (например,  решения вопросао   нахождении  веществ в единой массе),  также необходимо  направлятьвещественные  доказательства полностью, за исключением случаев,  когдаизымаются большие массы веществ.  В последнем случае необходимо  братьпробы,  как  описано  выше - для больших масс веществ,  причем  каждаяпроба  по  массе   должна   быть достаточной  для  проведения  полногоанализа.   В  этом  случае  для изъятия пробы  желательно  привлечениеспециалиста.    10.   Вещественные  доказательства  необходимо  упаковывать  такимобразом,  чтобы во время транспортировки они не теряли своих свойств иформы.   Это   особенно   важно  для  решения  вопросов  о  нахожденииисследуемых веществ в единой массе, для установления целого по  частямтрадиционными  трассологическими методами,  по следам  от  пресс-формыили   тканей,  которые  использовались  при  изготовлении    кустарныхнаркотических   средств. Для  сохранения  внешних   признаков  объектыследует направлять в мягкой упаковке с хорошей фиксацией.    11.  Для   решения   вопроса   о   способе   изготовления  веществ(химико-технологическая  экспертиза), наряду с  образцами  исследуемыхвеществ,  надо  направлять также предметы (орудия, средства  и  т.п.),которые  могли  быть  использованы при их  изготовлении  (пресс-формы,сита, ножи, скребни и т.д.).    12. Жидкости необходимо помещать  в  чистую  стеклянную  посуду  сплотно  пригнанной пробкой во избежание потерь. Горлышко посуды вместес  пробкой  следует  обернуть пленкой,  бумагой или  тканью  и  крепкоперевязать  тонким шпагатом,  концы которого необходимо опечатать.  Недопускается  наливать  сургуч  или воск (парафин)  непосредственно  напробку,    так  как  многие  жидкости  их  растворяют,  в   результатезагрязняется подлежащая исследованию жидкость.    13.   Свежесорванные  растения  предварительно   просушивают   (воизбежание загнивания и заплесневения), чтобы избежать затруднений  прирешении  вопроса  о их видовой принадлежности. Кроме того,  в  случаяхпорчи  растений  может измениться их  химический  состав   (вследствиебиологических   процессов),   что  может  отразиться  на   результатахисследования, особенно при сравнительном анализе нескольких объектов.    14. При  решении вопроса о месте произрастания наркотикосодержащихрастений,   образцы их отбирают с участка сразу же с  момента  изъятиявещественных     доказательств   (конопли,    мака)   у    обвиняемого(подозреваемого).  Это обусловлено значительной изменчивостью растенийв  зависимости  от  фазы вегетации, особенно в весенне-летний  период.Контрольные  образцы,  собранные в более  позднюю  фазу  развития,  посравнению   с  экспертными  объектами  могут  быть  непригодными   дляисследования.    15.  Для  установления  видовой принадлежности  изъятых   растенийконопли  и  мака  они  должны  быть  представлены  с  сохранением   ихвегетативных частей - листьев, соцветий, стеблей и т.п.    Если растения  изымаются в небольших количествах или единично,  тоони  представляются  на экспертизу целиком и том виде,  в  каком  былиобнаружены.    16. С участков произрастания  растения  отбирают  в  виде  среднихпроб.  Средняя  проба составляет 5-10 растений с разных мест  участка.Количество  средних  проб  определяется  размерами  объектов  участка.Ориентировочно на исследование должно быть представлено не  менее  3-5проб растений конопли и мака с одного участка.    Конкретный  участок  могут характеризовать  и  другие  (инородные)растительные объекты.  В этом случае целесообразно отобрать на участке1-2 растения  других видов - для сравнения их с инородными включениямиисследуемых объектов.    17.  Для   обнаружения   микрочастиц  и  микроследов  веществ   напредметах-носителях,   на  экспертизу  необходимо  направлять   каждыйпредмет,   на котором могут быть обнаружены вещества. Эти  предметы  иизъятые в  случае  необходимости образцы  должны  быть   упакованы   вотдельную   тару.   Если  предмет-носитель увлажнен,   его  необходимоподсушить   во   избежание  изменения  состава  вещества,   возможногонаслоения во время транспортировки и тому подобное.                                      Приложение 3             Утверждаю                             Утверждаю_________________________________     _________________________________(руководитель органа, учреждения)     (руководитель органа, учреждения)"___" ________________ 19___ года     "___" ________________ 19___ года                                   АКТ        приема-передачи веществ, изъятых из незаконного оборота город _________________                 "___" ______________ 19___ года      __________________________________________________________________         (наименование органов, участвующих в приемо-передаче)_______________________________________________________________________     Мы, нижеподписавшиеся ____________________________________________                            (должность и фамилия лиц, составивших акт)______________________________________________________________________,составили настоящий акт в том,  что перечисленные в нем вещества,  изъ-ятые из незаконного оборота,  на основании пункта 6 Положения о порядкеизъятия,  хранения либо уничтожения наркотических средств, психотропныхвеществ  и  веществ,  часто используемых при их изготовлении (прекурсо-ров), подлежат передаче: _____________________________________________________________________________________________________________________    (наименование органа, учреждения, которому передается вещество)----------------------------------------------------------------------- N |     Наименование     | Номер и |Наименование|Количество|Примечаниеп/п|документа, по которому|  дата   |  вещества  | вещества |   |  принято решение о   |документа|            |(граммов, |   |  передаче вещества   |         |            | литров)  |---|----------------------|---------|------------|----------|---------- 1 |           2          |    3    |      4     |     5    |    6-----------------------------------------------------------------------     Всего подлежит передаче _____________________ наименований веществ                                   (прописью)общим весом _____________________ граммов (литров).                  (прописью)     Соответствие веществ имеющимся документам - вид веществ,  их коли-чество, вес и т.п., перед передачей сверили и записали в акте.     Передал: _________________________________________________________                             (должность, фамилия, дата)     Принял: __________________________________________________________                             (должность, фамилия, дата)     Подписи участников приемо-передачи веществ:     1. _______________________________________________________________                         (должность, фамилия, дата)     2. _______________________________________________________________                         (должность, фамилия, дата)     3. _______________________________________________________________                         (должность, фамилия, дата)                                                             Приложение 4                                   АКТ        на уничтожение веществ, изъятых из незаконного оборота город _________________                 "___" ______________ 19___ года      Мы, нижеподписавшиеся члены комиссии: __________________________________________________________________________________________________,              (должность и фамилия лиц, составивших акт)составили настоящий акт в том,  что перечисленные в нем вещества,  изъ-ятые  из  незаконного  оборота,  подлежат  уничтожению в соответствии спунктом 7 Положения о порядке изъятия, хранения либо уничтожения нарко-тических средств,  психотропных веществ и веществ,  используемых при ихизготовлении (прекурсоров):----------------------------------------------------------------------- N |     Наименование     | Номер и |Наименование|Количество|Примечаниеп/п|документа, по которому|  дата   |  вещества  | вещества |   |  принято решение об  |документа|            |(граммов, |   | уничтожении вещества |         |            | литров)  |---|----------------------|---------|------------|----------|---------- 1 |           2          |    3    |      4     |     5    |    6-----------------------------------------------------------------------     Всего подлежит уничтожению __________________ наименований веществ                                    (прописью)общим весом _____________________ граммов (литров).                  (прописью)     Соответствие веществ имеющимся документам - вид, количество, вес ит.п., перед уничтожением сверили и записали в акте.     Вещества уничтожены "___" ______________ 19___ года путем: ______________________________________________________________________________                               (указать)     Подписи членов комиссии:     1. _______________________________________________________________                         (должность, фамилия, дата)     2. _______________________________________________________________                         (должность, фамилия, дата)     3. _______________________________________________________________                         (должность, фамилия,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lh1qgj1hz2ptlmtvzjv">
      <w:r>
        <w:rPr>
          <w:rFonts w:ascii="Arial" w:cs="Arial" w:eastAsia="Arial" w:hAnsi="Arial"/>
          <w:color w:val="132D3F"/>
          <w:sz w:val="16"/>
          <w:szCs w:val="16"/>
          <w:u w:val="single"/>
        </w:rPr>
        <w:t xml:space="preserve">dalil.kg/document/34758</w:t>
      </w:r>
    </w:hyperlink>
  </w:p>
  <w:p>
    <w:pPr>
      <w:spacing w:after="0" w:before="40"/>
      <w:jc w:val="center"/>
    </w:pPr>
    <w:hyperlink w:history="1" r:id="rIdyg_3f8mqke5jbcrwnyo_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gzshwykhy7tvugnpcjuj" Type="http://schemas.openxmlformats.org/officeDocument/2006/relationships/hyperlink" Target="https://dalil.kg/document/34757" TargetMode="External"/><Relationship Id="rIdjhqsgc7etujrdalojmfxh" Type="http://schemas.openxmlformats.org/officeDocument/2006/relationships/hyperlink" Target="https://dalil.kg/document/54802" TargetMode="External"/><Relationship Id="rIdb2zszk5xw73hawqxmb6ug" Type="http://schemas.openxmlformats.org/officeDocument/2006/relationships/hyperlink" Target="https://dalil.kg/document/54802" TargetMode="External"/><Relationship Id="rId-jn3-kvi94nkccoanil6j" Type="http://schemas.openxmlformats.org/officeDocument/2006/relationships/hyperlink" Target="https://dalil.kg/document/548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lh1qgj1hz2ptlmtvzjv" Type="http://schemas.openxmlformats.org/officeDocument/2006/relationships/hyperlink" Target="https://dalil.kg/document/34758" TargetMode="External"/><Relationship Id="rIdyg_3f8mqke5jbcrwnyo_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2026-09-27T20:31:41.876Z</dcterms:created>
  <dcterms:modified xsi:type="dcterms:W3CDTF">2026-09-27T20:31:41.876Z</dcterms:modified>
</cp:coreProperties>
</file>

<file path=docProps/custom.xml><?xml version="1.0" encoding="utf-8"?>
<Properties xmlns="http://schemas.openxmlformats.org/officeDocument/2006/custom-properties" xmlns:vt="http://schemas.openxmlformats.org/officeDocument/2006/docPropsVTypes"/>
</file>