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wb2s-sqtxthch5kdgaip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мая 2001 года N 260 г.Бишкек, Дом Правительства   от 26 сентября 1997 года N 561            ПОСТАНОВЛЕНИЕ ПРАВИТЕЛЬСТВА КЫРГЫЗСКОЙ РЕСПУБЛИКИ                О Положении о порядке оформления и выдачи               лицензий на ферментацию табачного листа и                     производство табачных изделий     В соответствии  с Законом Кыргызской Республики "О лицензировании"и  во исполнение постановления Правительства Кыргызской Республики  от26   мая   1997   года   N   293  "О  лицензировании  отдельных  видовдеятельности" Правительство Кыргызской Республики постановляет:    1. Утвердить прилагаемое </w:t>
      </w:r>
      <w:hyperlink w:history="1" r:id="rIdnclrumdfhdeilftjbvtpc">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оформления  и  выдачилицензии   на   ферментацию  табачного листа и  производство  табачныхизделий.    2.  Одобрить  </w:t>
      </w:r>
      <w:r>
        <w:rPr>
          <w:rFonts w:ascii="Arial" w:cs="Arial" w:eastAsia="Arial" w:hAnsi="Arial"/>
          <w:sz w:val="24"/>
          <w:szCs w:val="24"/>
        </w:rPr>
        <w:t xml:space="preserve">проект</w:t>
      </w:r>
      <w:r>
        <w:rPr>
          <w:rFonts w:ascii="Arial" w:cs="Arial" w:eastAsia="Arial" w:hAnsi="Arial"/>
          <w:sz w:val="24"/>
          <w:szCs w:val="24"/>
        </w:rPr>
        <w:t xml:space="preserve">  Закона  Кыргызской  Республики  "О  внесениидополнения в Закон Кыргызской Республики "О лицензировании".    3. Направить указанный законопроект на рассмотрение Жогорку КенешаКыргызской Республики.    4. Назначить Эрматова А.Э.  генерального директора государственнойакционерной  корпорации  "Кыргызтамекиси"  официальным  представителемПравительства   Кыргызской   Республики   при   рассмотрении   данногозаконопроекта палатами Жогорку Кенеша Кыргызской Республики.    5.  Опубликовать   настоящее  постановление в  средствах  массовойинформации.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jiirmmofibq85lorxviv">
      <w:r>
        <w:rPr>
          <w:rFonts w:ascii="Arial" w:cs="Arial" w:eastAsia="Arial" w:hAnsi="Arial"/>
          <w:color w:val="132D3F"/>
          <w:sz w:val="16"/>
          <w:szCs w:val="16"/>
          <w:u w:val="single"/>
        </w:rPr>
        <w:t xml:space="preserve">dalil.kg/document/34770</w:t>
      </w:r>
    </w:hyperlink>
  </w:p>
  <w:p>
    <w:pPr>
      <w:spacing w:after="0" w:before="40"/>
      <w:jc w:val="center"/>
    </w:pPr>
    <w:hyperlink w:history="1" r:id="rId1wo12zbzusbxk4vew5qs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b2s-sqtxthch5kdgaiph" Type="http://schemas.openxmlformats.org/officeDocument/2006/relationships/hyperlink" Target="https://dalil.kg/document/6848" TargetMode="External"/><Relationship Id="rIdnclrumdfhdeilftjbvtpc" Type="http://schemas.openxmlformats.org/officeDocument/2006/relationships/hyperlink" Target="https://dalil.kg/document/3477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jiirmmofibq85lorxviv" Type="http://schemas.openxmlformats.org/officeDocument/2006/relationships/hyperlink" Target="https://dalil.kg/document/34770" TargetMode="External"/><Relationship Id="rId1wo12zbzusbxk4vew5qs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2026-09-24T11:59:52.835Z</dcterms:created>
  <dcterms:modified xsi:type="dcterms:W3CDTF">2026-09-24T11:59:52.835Z</dcterms:modified>
</cp:coreProperties>
</file>

<file path=docProps/custom.xml><?xml version="1.0" encoding="utf-8"?>
<Properties xmlns="http://schemas.openxmlformats.org/officeDocument/2006/custom-properties" xmlns:vt="http://schemas.openxmlformats.org/officeDocument/2006/docPropsVTypes"/>
</file>