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va81srjlkhfdafya_l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октября 1997 года N 631                           ВРЕМЕННОЕ ПОЛОЖЕНИЕ                    о станциях технического сервиса                   для сельских товаропроизводителей                           I. Общие положения     1.  Настоящее  Положение разработано в целях  создания  надлежащихусловий   для  более эффективной и рациональной деятельности  хозяйстввсех форм собственности.    2. Право  на  занятие деятельностью по оказанию услуг техническогосервиса  имеют  физические  лица  со специальным  сельскохозяйственнымобразованием, прошедшие специальную подготовку, и юридические лица,  вуставе  которых  предусмотрена вышеуказанная деятельность,   а   такжеимеющие  специалистов   со   специальным  образованием  или  допуском,располагающие     необходимыми    производственными     возможностями,отвечающими всем  нормативным и санитарным требованиям.    3.  Организационно-правовая  форма  станций  технического  сервисаможет   быть  любой  из  числа  предусмотренных  Гражданским  кодексомКыргызской Республики для коммерческих организаций.    4. Услугами  станций технического сервиса пользуются юридические ифизические лица, являющиеся сельскими товаропроизводителями.                II. Функции станций технического сервиса     5. Функциями станций технического сервиса являются:    - изучение  текущей  и перспективной потребности и спроса сельскихтоваропроизводителей   в   производстве    механизированных     работ,технике, организации технического обслуживания, ремонте машин и другихуслугах;    -  организация  заключения договоров, заказов  на  оказание  услугтехнического сервиса для сельских товаропроизводителей;    - оказание сервисных услуг, в том числе:    производство  механизированных подрядных  работ  (пахота,   посев,обработка  культур,  уборка и доставка урожая к местам  складирования,хранения,   реализации,  проведение стрижки и купки овец, кормления  идойки коров, кобыл и других животных);    предоставление техники  и  оборудования  во  временное пользование(аренда, прокат, лизинг);    техническая   эксплуатация   машин  и  оборудования   (техническоеобслуживание, ремонт, хранение);    организация     материально-технического    снабжения     сельскихтоваропроизводителей с созданием спецмагазинов, стационарных пунктов ипередвижных  средств заправки, а также обеспечением  горюче-смазочнымиматериалами;    выполнение заказов  на изготовление и реставрацию узлов и деталей,приспособлений,  инструмента,  средств  малой  механизации  и  другогооборудования,  а  также  по  подбору,  поставке,  досборке,   монтажу,регулировке и наладке машин и оборудования;    проведение консультаций и обучения сельских товаропроизводителей.              III. Управление станцией технического сервиса     6.   Управление   станцией  технического  сервиса   осуществляетсясогласно   Уставу   предприятия,   утвержденному  в   соответствии   сГражданским   кодексом  Кыргызской  Республики  и  Законом  КыргызскойРеспублики "О хозяйственных товариществах и обществах".    7. Оплата труда работников станции технического сервиса отражаетсяна себестоимости выполняемых услуг, которая включает:    - основную оплату, определенную по тарифам;    - надбавки и доплаты к тарифным ставкам за  классность,  работу  вночное время, совмещение профессий;    - доплаты за производственные результаты (премии),  вознагражденияза выслугу лет;    - выплаты по районным коэффициентам;    - доплаты за качество работ, назначенных заказчиком.    8.  Доход,   полученный  по  результатам  работы,  после  внесенияплатежей  в  бюджет и отчислений учредителям остается  в  распоряжениистанции и используется ею по собственному усмотрению,  в том числе  наоплату труда.              IV. Взаимоотношения и ответственность сторон     9.  Станции   технического сервиса строят свои  взаимоотношения  сзаказчиками услуг на основе договоров, заявок, заказов.    10. Нарушение  технических  требований  и сроков выполнения работ,оговоренных  в  договорах,   приводит в действие  механизм  санкций  свозмещением   убытков  от  потерь продукции,  недополученной  прибыли.Величина  убытков определяется двусторонней комиссией  и  утверждаетсясоответствующим    актом,   являющимся   документом   для   банковскихструктур для безакцептного снятия со счета станции суммы, указанной  вакте, и переводу ее на счет потерпевшей стороны.    11. В случае нарушения  заказчиком  условий  подрядного  договора,связанных  с  простоем машинно-тракторных агрегатов,   оборудования  идругих  технических средств, заказчик выплачивает станции техническогосервиса   стоимость  простоя  машин  со  средней  зарплатой   рабочих,обслуживающих  их,  со всеми начислениями и налогами, а  также  другиезатраты, связанные с простоем машин.    12.  Если  споры  между  сторонами не могут быть  разрешены  путемпереговоров,   то  они  решаются  в соответствии  с  законодательствомКыргызской Республики.    13.    Взаимоотношения   ремонтной   мастерской   с    заказчикамирегулируются техническими требованиями на ремонт техники,  договорнымиценами   при  купле  ремфонда  и  продаже  отремонтированной  техники,гарантийными обязательствами обеих сторон.    14. Расчет  с  заказчиками услуг производится по договору с учетомуровня    инфляции,    изменения   цен   на   топливно-энергетические,материально-технические ресурсы, заработную плату и может  проводитьсяв денежном выражении и продукцией в натуре.    15. Станции технического сервиса могут заключать прямые договоры сзаводами-изготовителями  сельскохозяйственной  техники   на   поставкумашин  и  запасных частей,  а со спецпредприятиями - на ремонт  машин,узлов и агрегатов.    16. Ремонтная мастерская организует службу предпродажного сервиса,купли-продажи  ремфонда,  отремонтированной  и  списанной  техники,  атакже    прокат    машин,   ремонтно-технологического    оборудования,инструментов.              V. Приостановление деятельности и ликвидация                     станций технического сервиса     17. Деятельность предприятий технического сервиса  прекращается  вслучае     их    ликвидации   или   реорганизации    по    основаниям,предусмотренным   статьей   9   Закона   Кыргызской   Республики    "Охозяйственных товариществах и обществах".    18. Ликвидация станций технического сервиса производится  согласноих уставам.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_tboanpn5vkturw8w6g">
      <w:r>
        <w:rPr>
          <w:rFonts w:ascii="Arial" w:cs="Arial" w:eastAsia="Arial" w:hAnsi="Arial"/>
          <w:color w:val="132D3F"/>
          <w:sz w:val="16"/>
          <w:szCs w:val="16"/>
          <w:u w:val="single"/>
        </w:rPr>
        <w:t xml:space="preserve">dalil.kg/document/34851</w:t>
      </w:r>
    </w:hyperlink>
  </w:p>
  <w:p>
    <w:pPr>
      <w:spacing w:after="0" w:before="40"/>
      <w:jc w:val="center"/>
    </w:pPr>
    <w:hyperlink w:history="1" r:id="rIdiz35lr-eohpqx5xhcvj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a81srjlkhfdafya_lk_" Type="http://schemas.openxmlformats.org/officeDocument/2006/relationships/hyperlink" Target="https://dalil.kg/document/348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_tboanpn5vkturw8w6g" Type="http://schemas.openxmlformats.org/officeDocument/2006/relationships/hyperlink" Target="https://dalil.kg/document/34851" TargetMode="External"/><Relationship Id="rIdiz35lr-eohpqx5xhcvj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2026-09-24T05:33:53.371Z</dcterms:created>
  <dcterms:modified xsi:type="dcterms:W3CDTF">2026-09-24T05:33:53.371Z</dcterms:modified>
</cp:coreProperties>
</file>

<file path=docProps/custom.xml><?xml version="1.0" encoding="utf-8"?>
<Properties xmlns="http://schemas.openxmlformats.org/officeDocument/2006/custom-properties" xmlns:vt="http://schemas.openxmlformats.org/officeDocument/2006/docPropsVTypes"/>
</file>