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7qz_xpvxgqmd-yutz5dxz">
        <w:r>
          <w:rPr>
            <w:rFonts w:ascii="Arial" w:cs="Arial" w:eastAsia="Arial" w:hAnsi="Arial"/>
            <w:color w:val="1D4ED8"/>
            <w:sz w:val="24"/>
            <w:szCs w:val="24"/>
            <w:u w:val="single"/>
          </w:rPr>
          <w:t xml:space="preserve">23 декабря 2003 года №792</w:t>
        </w:r>
      </w:hyperlink>
      <w:r>
        <w:rPr>
          <w:rFonts w:ascii="Arial" w:cs="Arial" w:eastAsia="Arial" w:hAnsi="Arial"/>
          <w:sz w:val="24"/>
          <w:szCs w:val="24"/>
        </w:rPr>
        <w:t xml:space="preserve">                               Утверждено                     </w:t>
      </w:r>
      <w:hyperlink w:history="1" r:id="rIdmb6dokg_d30kjxuqatzo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декабря 1997 года N 704                                ПОЛОЖЕНИЕ            о порядке подготовки и заключения Генерального             соглашения и отраслевых (тарифных) соглашений                 I. Генеральное соглашение и отраслевое                         (тарифное) соглашение     1.    Генеральное   соглашение   -   нормативный   правовой   акт,устанавливающий общие принципы согласованного  проведения   социально-экономической политики.    2. Отраслевое (тарифное) соглашение -  нормативный  правовой  акт,устанавливающий     направления   социально-экономического    развитияотрасли,   оплату   и  условия  труда,   социальные    гарантии    дляработников   отрасли  (профессиональных групп),  регулирующий  вопросызанятости.               II. Основные принципы заключения соглашений     3. Основными принципами заключения соглашений являются:    - соблюдение норм законодательства Кыргызской Республики;    - полномочность представителей сторон;    - равноправие сторон;    - свобода  выбора  и обсуждения вопросов,  составляющих содержаниесоглашений;    - добровольность принятия обязательств;    - реальность обеспечения принимаемых обязательств;    - систематичность контроля и ответственность.                 III. Участники Генерального соглашения                  и отраслевых (тарифных) соглашений     4. Участниками Генерального соглашения являются:    - Правительство Кыргызской Республики;    -    Федерация   профсоюзов   Кыргызстана,   иные   уполномоченныеработниками представительные органы;    - республиканские объединения работодателей.    5. Участниками отраслевых (тарифных) соглашений являются:    -   республиканские  отраслевые  профсоюзы,  иные   уполномоченныеработниками представительные органы;    - работодатели (объединения работодателей),  которым  делегированыправа   на  ведение  переговоров  и заключение  отраслевых  (тарифных)соглашений;    - Министерство труда и социальной защиты Кыргызской Республики.                 IV. Содержание Генерального соглашения     6. Содержание Генерального соглашения определяется Республиканскойтрехсторонней  комиссией  по регулированию  социально-экономических  итрудовых  отношений  на  основе  предварительных  консультаций   междупредставителями   Правительства  Кыргызской   Республики,    Федерациипрофсоюзов    Кыргызстана   или   иных  представительных   органов   иработодателей (объединений работодателей).            V. Содержание отраслевого (тарифного) соглашения     7.  Содержание  отраслевого  (тарифного)  соглашения  определяетсяотраслевой   комиссией  по  регулированию  социально-экономических   итрудовых  отношений  на  основе  предварительных  консультаций   междусторонами.    8. Соглашение предусматривает положения:    - об оплате, условиях и охране труда, режиме труда и отдыха;    - о  механизме  регулирования  оплаты труда,  исходя из роста цен,уровня инфляции, выполнении показателей, определенных соглашением;    -  о  доплатах  компенсационного  характера,   минимальный  размеркоторых предусмотрен законодательством Кыргызской Республики;    - о содействии занятости, переобучении работников;    -  об  обеспечении  экологической безопасности и  охране  здоровьяработников на производстве;    - о специальных мероприятиях по  социальной  защите  работников  ичленов их семей;    -   о   развитии   социального  партнерства    и    трехстороннегосотрудничества,    содействии   заключению   коллективных   договоров,предотвращении  трудовых конфликтов и забастовок, укреплении  трудовойдисциплины.    В  соглашениях  могут содержаться положения по другим  трудовым  исоциально-экономическим  вопросам, не противоречащие  законодательствуКыргызской Республики.               VI. Права профсоюзов (их объединений), иных          уполномоченных работниками представительных органов            на ведение переговоров и заключение соглашений     9. Право  на  ведение  коллективных переговоров с целью заключенияГенерального    соглашения   и   отраслевых   (тарифных)    соглашенийпредоставляется   Федерации  профсоюзов  Кыргызстана,   представителямсоответствующих   республиканских   отраслевых   профсоюзов   и   иныхуполномоченных работниками представительных  органов в соответствии  сзаконодательством Кыргызской Республики.    10. При  наличии  на  отраслевом уровне республиканского профсоюзастороной  отраслевого тарифного соглашения выступает  этот   профсоюз.На профессиональном уровне - соответствующий уполномоченный профсоюз.    11. При наличии на отраслевом уровне нескольких  профсоюзов,  иныхуполномоченных  работниками представительных органов  каждому  из  нихпредоставляется право на ведение переговоров от имени объединенных  имчленов  профсоюза или представляемых им работников,  а при их согласии- в рамках единой комиссии.          VII. Права работодателей (объединений работодателей)            на ведение переговоров и заключение соглашений     12.  При  наличии в отрасли единого представителя  работодателя  влице  министерства,  административного ведомства стороной  отраслевого(тарифного) соглашения выступает этот представитель работодателя.    13.   Для  ведения  переговоров  с  целью  заключения  отраслевого(тарифного)   соглашения  министерство,   административное   ведомстводолжно  обладать  правами представителя работодателя и  быть  наделеносоответствующими полномочиями, отраженными в положении (уставе) о нем.    14. Союзы,  ассоциации,  концерны, корпорации и другие объединенияимеют    право   выступать  участниками  Генерального   соглашения   иотраслевых    (тарифных)   соглашений   в   качестве    представителейработодателей  от  имени предприятий и организаций, делегировавших  имправо на ведение переговоров и заключение соглашений.    15.  В  случае,  когда в отрасли имеются несколько  представителейработодателей (объединений работодателей),  претендующих на участие  впереговорах   и  заключение отраслевого (тарифного) соглашения  от  ихимени,  члены  отраслевой  комиссии  определяются  по   договоренностимежду   ними.  Право   представительства на участие  в  переговорах  изаключение     отраслевого    (тарифного)    соглашения    оформляетсясоответствующим протоколом.              VIII. Порядок формирования комиссий, ведения                  переговоров и заключения соглашений     16. Для ведения переговоров,  подготовки и заключения Генеральногосоглашения   образуется  Республиканская  трехсторонняя  комиссия   порегулированию    социально-экономических   и    трудовых    отношений,действующая   в   соответствии   с  Положением   об   этой   комиссии,утвержденным  Правительством Кыргызской Республики.    17. Отраслевая комиссия формируется  на  принципах  паритетного  иполномочного     представительства     сторон.     Предложения      поперсональному  составу  комиссии профсоюзы  (объединения  профсоюзов),иные   уполномоченные   работниками   представительные   органы    (ихобъединения)  представляют в Министерство труда  и  социальной  защитыКыргызской     Республики    одновременно   с   проектом   отраслевого(тарифного) соглашения.    18.   В   случае   наличия   нескольких   профсоюзов,   наделенныхнеобходимыми полномочиями, при заключении соглашений на отраслевом илипрофессиональном  уровне не допускаются различные подходы  по  оплате,охране  труда  и  другим  гарантиям, предоставляемым  одной  категорииработников.    19. Министерство труда и социальной защиты  Кыргызской  Республикиутверждает   состав  отраслевой  комиссии  на  основании  предложений,представленных участниками совещания.    20. Порядок, сроки разработки и заключения Генерального соглашенияи   отраслевых  (тарифных)  соглашений  определяются  соответствующимикомиссиями   и   оформляются   их  решениями.   Внесение  изменений  идополнений в соглашения производится по взаимному согласию сторон.    21.   Рассмотрение  проекта  отраслевого  (тарифного)   соглашенияведется   в   рамках  отраслевой  комиссии  и  ее  рабочих   групп   спривлечением  при необходимости экспертов.    22. Любая из сторон имеет право за три месяца до  окончания  срокадействия  Генерального  соглашения и отраслевых (тарифных)  соглашенийили  в сроки,  определенные этими документами,  внести другим сторонамписьменное  уведомление  о  начале  переговоров  по  заключению  новыхсоглашений.    23. После получения письменного уведомления стороны  в  течение  7дней   должны  начать  переговоры по заключению или внесению измененийв Генеральное соглашение и отраслевые (тарифные) соглашения.    24. Если в ходе переговоров стороны не смогли прийти к согласию поне  зависящим  от  них  причинам,  составляется  протокол,  в  которыйвносятся  окончательно  сформулированные предложения сторон  о  мерах,необходимых  для устранения этих причин, а также о сроке возобновленияпереговоров.    25. Генеральное  и  отраслевое  (тарифное) соглашения по истечениисрока  их  действия  могут  быть по согласованию  сторон  продлены  напериод ведения переговоров, но не более чем на 3 месяца.    26. Генеральное и  отраслевые  (тарифные)  соглашения  со  стороныпрофсоюзов,    иных    уполномоченных   работниками   представительныхорганов,  работодателей (объединений работодателей)  подписываются  ихруководителями   или   уполномоченными  представителями.    Отраслевые(тарифные)  соглашения  со  стороны Министерства  труда  и  социальнойзащиты  Кыргызской  Республики   подписываются   Министром   труда   исоциальной защиты Кыргызской Республики или его заместителем, которомуделегировано это право.    27. Для урегулирования разногласий в ходе коллективных переговоровстороны    используют   примирительные   процедуры,    предусмотренныезаконодательством Кыргызской Республики.    28.   Заключенные   отраслевые  (тарифные)   соглашения   подлежатуведомительной  регистрации в Министерстве труда и  социальной  защитыКыргызской Республики.                  IX. Действие Генерального соглашения                  и отраслевых (тарифных) соглашений     29. Генеральное  соглашение  и  отраслевые  (тарифные)  соглашениявступают  в  силу  с  момента их подписания  сторонами  либо  со  дня,установленного в соглашениях.    Срок  действия  отраслевого  (тарифного)  соглашения  определяетсясторонами в соглашении и не может превышать трех лет.    30. Генеральное  соглашение  и  отраслевые  (тарифные)  соглашенияраспространяются    на      работников      работодателей,      органыисполнительной власти,  которые уполномочили участников разработать  изаключать его от их имени.                 X. Контроль за исполнением Генерального                  и отраслевых (тарифных) соглашений     31. Контроль за исполнением Генерального соглашения  и  отраслевых(тарифных)   соглашений  осуществляется сторонами,   их  подписавшими,или  уполномоченными ими представителями,  а также Министерством трудаи социальной защиты Кыргызской Республики.  При осуществлении контролястороны обязаны представлять всю необходимую для этого имеющуюся у нихинформацию.    32.  В  установленный Республиканской трехсторонней  комиссией  порегулированию   социально-экономических  и  трудовых   отношений  срокпосле    подписания   Генерального   соглашения   каждая   из   сторонразрабатывает   мероприятия,  необходимые   для  выполнения  совместновзятых  на  себя  обязательств.  Контроль за  ходом  выполнения  планамероприятий  осуществляет Правительство Кыргызской Республики.    33. Комиссия регулярно рассматривает ход выполнения мероприятий пореализации   Генерального  соглашения  и  систематически   информируетграждан  Кыргызской  Республики  о результатах  его  выполнения  черезсредства  массовой информации.    34.   Механизм  контроля  за  реализацией  отраслевых   (тарифных)соглашений    со  стороны  отраслевых  комиссий  устанавливается   имисамостоятельно.                       XI. Ответственность сторон     35.  Лица,   виновные  в  уклонении от участия  в  переговорах  позаключению    Генерального    соглашения   и   отраслевых   (тарифных)соглашений  или невыполнении этих соглашений, несут ответственность  впорядке, установленном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crwpnc5igmrz4end-o8t">
      <w:r>
        <w:rPr>
          <w:rFonts w:ascii="Arial" w:cs="Arial" w:eastAsia="Arial" w:hAnsi="Arial"/>
          <w:color w:val="132D3F"/>
          <w:sz w:val="16"/>
          <w:szCs w:val="16"/>
          <w:u w:val="single"/>
        </w:rPr>
        <w:t xml:space="preserve">dalil.kg/document/34940</w:t>
      </w:r>
    </w:hyperlink>
  </w:p>
  <w:p>
    <w:pPr>
      <w:spacing w:after="0" w:before="40"/>
      <w:jc w:val="center"/>
    </w:pPr>
    <w:hyperlink w:history="1" r:id="rIdajz7ml5vqcb6iurda9fj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qz_xpvxgqmd-yutz5dxz" Type="http://schemas.openxmlformats.org/officeDocument/2006/relationships/hyperlink" Target="https://dalil.kg/document/54936" TargetMode="External"/><Relationship Id="rIdmb6dokg_d30kjxuqatzog" Type="http://schemas.openxmlformats.org/officeDocument/2006/relationships/hyperlink" Target="https://dalil.kg/document/309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crwpnc5igmrz4end-o8t" Type="http://schemas.openxmlformats.org/officeDocument/2006/relationships/hyperlink" Target="https://dalil.kg/document/34940" TargetMode="External"/><Relationship Id="rIdajz7ml5vqcb6iurda9fj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2026-09-27T20:55:03.056Z</dcterms:created>
  <dcterms:modified xsi:type="dcterms:W3CDTF">2026-09-27T20:55:03.056Z</dcterms:modified>
</cp:coreProperties>
</file>

<file path=docProps/custom.xml><?xml version="1.0" encoding="utf-8"?>
<Properties xmlns="http://schemas.openxmlformats.org/officeDocument/2006/custom-properties" xmlns:vt="http://schemas.openxmlformats.org/officeDocument/2006/docPropsVTypes"/>
</file>