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vrga3sajgdz5-drijso9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октября 2017 года № 672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v2gg-1c2pikj7hvuoonr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декабря 1997 года N 719</w:t>
      </w:r>
    </w:p>
    <w:p>
      <w:pPr>
        <w:spacing w:after="400" w:before="400"/>
        <w:jc w:val="center"/>
      </w:pPr>
      <w:r>
        <w:rPr>
          <w:rFonts w:ascii="Arial" w:cs="Arial" w:eastAsia="Arial" w:hAnsi="Arial"/>
          <w:b/>
          <w:bCs/>
          <w:sz w:val="32"/>
          <w:szCs w:val="32"/>
        </w:rPr>
        <w:t xml:space="preserve">УСТАВ </w:t>
      </w:r>
      <w:r>
        <w:rPr>
          <w:rFonts w:ascii="Arial" w:cs="Arial" w:eastAsia="Arial" w:hAnsi="Arial"/>
          <w:b/>
          <w:bCs/>
          <w:sz w:val="32"/>
          <w:szCs w:val="32"/>
        </w:rPr>
        <w:t xml:space="preserve">
 Национальной академии наук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qdywfqsy7hizqva_2aqnf">
        <w:r>
          <w:rPr>
            <w:rFonts w:ascii="Arial" w:cs="Arial" w:eastAsia="Arial" w:hAnsi="Arial"/>
            <w:i/>
            <w:iCs/>
            <w:color w:val="1D4ED8"/>
            <w:sz w:val="24"/>
            <w:szCs w:val="24"/>
            <w:u w:val="single"/>
          </w:rPr>
          <w:t xml:space="preserve">19 февраля 2003 года N 80</w:t>
        </w:r>
      </w:hyperlink>
      <w:r>
        <w:rPr>
          <w:rFonts w:ascii="Arial" w:cs="Arial" w:eastAsia="Arial" w:hAnsi="Arial"/>
          <w:i/>
          <w:iCs/>
          <w:sz w:val="24"/>
          <w:szCs w:val="24"/>
        </w:rPr>
        <w:t xml:space="preserve">, </w:t>
      </w:r>
      <w:hyperlink w:history="1" r:id="rIdxqi9hr5lheasrywzwqa_j">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 </w:t>
      </w:r>
      <w:hyperlink w:history="1" r:id="rIdg-tlujvjm2d5nehrzohxk">
        <w:r>
          <w:rPr>
            <w:rFonts w:ascii="Arial" w:cs="Arial" w:eastAsia="Arial" w:hAnsi="Arial"/>
            <w:i/>
            <w:iCs/>
            <w:color w:val="1D4ED8"/>
            <w:sz w:val="24"/>
            <w:szCs w:val="24"/>
            <w:u w:val="single"/>
          </w:rPr>
          <w:t xml:space="preserve">15 марта 2017 года № 153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Национальная академия наук Кыргызской Республики (далее - НАН) - высшее государственное научное учреждение, объединяющее действительных членов (академиков), членов-корреспондентов и научных сотрудников НАН.</w:t>
      </w:r>
    </w:p>
    <w:p>
      <w:pPr>
        <w:spacing w:after="60"/>
        <w:ind w:firstLine="567"/>
        <w:jc w:val="both"/>
      </w:pPr>
      <w:r>
        <w:rPr>
          <w:rFonts w:ascii="Arial" w:cs="Arial" w:eastAsia="Arial" w:hAnsi="Arial"/>
          <w:sz w:val="24"/>
          <w:szCs w:val="24"/>
        </w:rPr>
        <w:t xml:space="preserve">Национальная академия наук Кыргызской Республики осуществляет свою деятельность в соответствии с </w:t>
      </w:r>
      <w:hyperlink w:history="1" r:id="rIdbnrjsgdtle9e9wcqyha8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r6rc_z37brn1owvx0fd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Национальной академии наук Кыргызской Республики", законами, другими нормативно-правовыми актами Кыргызской Республики, настоящим Уставом и непосредственно подчиняется Правительству Кыргызской Республики.</w:t>
      </w:r>
    </w:p>
    <w:p>
      <w:pPr>
        <w:spacing w:after="60"/>
        <w:ind w:firstLine="567"/>
        <w:jc w:val="both"/>
      </w:pPr>
      <w:r>
        <w:rPr>
          <w:rFonts w:ascii="Arial" w:cs="Arial" w:eastAsia="Arial" w:hAnsi="Arial"/>
          <w:sz w:val="24"/>
          <w:szCs w:val="24"/>
        </w:rPr>
        <w:t xml:space="preserve">Национальная академия наук Кыргызской Республики является правопреемницей Академии наук Кыргызской Республики по всем вопросам.</w:t>
      </w:r>
    </w:p>
    <w:p>
      <w:pPr>
        <w:spacing w:after="60"/>
        <w:ind w:firstLine="567"/>
        <w:jc w:val="both"/>
      </w:pPr>
      <w:r>
        <w:rPr>
          <w:rFonts w:ascii="Arial" w:cs="Arial" w:eastAsia="Arial" w:hAnsi="Arial"/>
          <w:sz w:val="24"/>
          <w:szCs w:val="24"/>
        </w:rPr>
        <w:t xml:space="preserve">Научная деятельность НАН основывается на принципах, присущих фундаментальной науке, и не может быть в силу этого ограничена или реформирована по политическим и идеологическим соображениям. В прикладном аспекте деятельность НАН способствует развитию производительных сил республики, ее научно-технического потенциала, культуры, просвещения, литературы и искусства, формированию и поддержанию гуманного демократического и правового государства, содействует укреплению мира и дружбы между народами.</w:t>
      </w:r>
    </w:p>
    <w:p>
      <w:pPr>
        <w:spacing w:after="60"/>
        <w:ind w:firstLine="567"/>
        <w:jc w:val="both"/>
      </w:pPr>
      <w:r>
        <w:rPr>
          <w:rFonts w:ascii="Arial" w:cs="Arial" w:eastAsia="Arial" w:hAnsi="Arial"/>
          <w:sz w:val="24"/>
          <w:szCs w:val="24"/>
        </w:rPr>
        <w:t xml:space="preserve">Местонахождение НАН: город Бишкек, пр.Чуй, 265"а".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a3cn4huluolrzxceky3q">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Национальная академия наук Кыргызской Республики имеет своей целью:</w:t>
      </w:r>
    </w:p>
    <w:p>
      <w:pPr>
        <w:spacing w:after="60"/>
        <w:ind w:firstLine="567"/>
        <w:jc w:val="both"/>
      </w:pPr>
      <w:r>
        <w:rPr>
          <w:rFonts w:ascii="Arial" w:cs="Arial" w:eastAsia="Arial" w:hAnsi="Arial"/>
          <w:sz w:val="24"/>
          <w:szCs w:val="24"/>
        </w:rPr>
        <w:t xml:space="preserve">- развитие фундаментальных исследований в области естественных, технических, экономических и гуманитарных наук для получения новых научных знаний;</w:t>
      </w:r>
    </w:p>
    <w:p>
      <w:pPr>
        <w:spacing w:after="60"/>
        <w:ind w:firstLine="567"/>
        <w:jc w:val="both"/>
      </w:pPr>
      <w:r>
        <w:rPr>
          <w:rFonts w:ascii="Arial" w:cs="Arial" w:eastAsia="Arial" w:hAnsi="Arial"/>
          <w:sz w:val="24"/>
          <w:szCs w:val="24"/>
        </w:rPr>
        <w:t xml:space="preserve">- осуществление научных работ по важнейшим проблемам научно-технического и социального прогресса, способствующих реальному укреплению экономического суверенитета республики, развитию национальных культур и гармонизации межнациональных отношений, социальному и духовному совершенствованию общества, приумножению национальных и общечеловеческих ценностей, усилению охраны окружающей среды;</w:t>
      </w:r>
    </w:p>
    <w:p>
      <w:pPr>
        <w:spacing w:after="60"/>
        <w:ind w:firstLine="567"/>
        <w:jc w:val="both"/>
      </w:pPr>
      <w:r>
        <w:rPr>
          <w:rFonts w:ascii="Arial" w:cs="Arial" w:eastAsia="Arial" w:hAnsi="Arial"/>
          <w:sz w:val="24"/>
          <w:szCs w:val="24"/>
        </w:rPr>
        <w:t xml:space="preserve">- подготовку и переподготовку научных кадров и высококвалифицированных специалистов по всем отраслям, особенно по дефицитным и новым перспективным направлениям, наукоемким производствам;</w:t>
      </w:r>
    </w:p>
    <w:p>
      <w:pPr>
        <w:spacing w:after="60"/>
        <w:ind w:firstLine="567"/>
        <w:jc w:val="both"/>
      </w:pPr>
      <w:r>
        <w:rPr>
          <w:rFonts w:ascii="Arial" w:cs="Arial" w:eastAsia="Arial" w:hAnsi="Arial"/>
          <w:sz w:val="24"/>
          <w:szCs w:val="24"/>
        </w:rPr>
        <w:t xml:space="preserve">- интеграцию академической, вузовской и отраслевой науки республики для эффективного использования научного потенциала и реализации единой научно-технической политики;</w:t>
      </w:r>
    </w:p>
    <w:p>
      <w:pPr>
        <w:spacing w:after="60"/>
        <w:ind w:firstLine="567"/>
        <w:jc w:val="both"/>
      </w:pPr>
      <w:r>
        <w:rPr>
          <w:rFonts w:ascii="Arial" w:cs="Arial" w:eastAsia="Arial" w:hAnsi="Arial"/>
          <w:sz w:val="24"/>
          <w:szCs w:val="24"/>
        </w:rPr>
        <w:t xml:space="preserve">- участие в выработке государственных решений по вопросам научно-технической политики и научно-технического прогресса;</w:t>
      </w:r>
    </w:p>
    <w:p>
      <w:pPr>
        <w:spacing w:after="60"/>
        <w:ind w:firstLine="567"/>
        <w:jc w:val="both"/>
      </w:pPr>
      <w:r>
        <w:rPr>
          <w:rFonts w:ascii="Arial" w:cs="Arial" w:eastAsia="Arial" w:hAnsi="Arial"/>
          <w:sz w:val="24"/>
          <w:szCs w:val="24"/>
        </w:rPr>
        <w:t xml:space="preserve">- научную экспертизу крупных государственных научно-технических, экономических, социальных и экологических программ Кыргызстана;</w:t>
      </w:r>
    </w:p>
    <w:p>
      <w:pPr>
        <w:spacing w:after="60"/>
        <w:ind w:firstLine="567"/>
        <w:jc w:val="both"/>
      </w:pPr>
      <w:r>
        <w:rPr>
          <w:rFonts w:ascii="Arial" w:cs="Arial" w:eastAsia="Arial" w:hAnsi="Arial"/>
          <w:sz w:val="24"/>
          <w:szCs w:val="24"/>
        </w:rPr>
        <w:t xml:space="preserve">- содействие развитию наукоемких производств, освоению минерально-сырьевых, земельно-водных и биологических ресурсов;</w:t>
      </w:r>
    </w:p>
    <w:p>
      <w:pPr>
        <w:spacing w:after="60"/>
        <w:ind w:firstLine="567"/>
        <w:jc w:val="both"/>
      </w:pPr>
      <w:r>
        <w:rPr>
          <w:rFonts w:ascii="Arial" w:cs="Arial" w:eastAsia="Arial" w:hAnsi="Arial"/>
          <w:sz w:val="24"/>
          <w:szCs w:val="24"/>
        </w:rPr>
        <w:t xml:space="preserve">- пропаганду достижений науки и распространение научных знаний;</w:t>
      </w:r>
    </w:p>
    <w:p>
      <w:pPr>
        <w:spacing w:after="60"/>
        <w:ind w:firstLine="567"/>
        <w:jc w:val="both"/>
      </w:pPr>
      <w:r>
        <w:rPr>
          <w:rFonts w:ascii="Arial" w:cs="Arial" w:eastAsia="Arial" w:hAnsi="Arial"/>
          <w:sz w:val="24"/>
          <w:szCs w:val="24"/>
        </w:rPr>
        <w:t xml:space="preserve">- защиту профессиональных и социальных интересов научных работников.</w:t>
      </w:r>
    </w:p>
    <w:p>
      <w:pPr>
        <w:spacing w:after="60"/>
        <w:ind w:firstLine="567"/>
        <w:jc w:val="both"/>
      </w:pPr>
      <w:r>
        <w:rPr>
          <w:rFonts w:ascii="Arial" w:cs="Arial" w:eastAsia="Arial" w:hAnsi="Arial"/>
          <w:sz w:val="24"/>
          <w:szCs w:val="24"/>
        </w:rPr>
        <w:t xml:space="preserve">3. Национальная академия наук Кыргызской Республики определяет тематику научно-исследовательских работ своих учреждений, участвует в разработке и выполнении республиканских и международных научно-технических программ.</w:t>
      </w:r>
    </w:p>
    <w:p>
      <w:pPr>
        <w:spacing w:after="60"/>
        <w:ind w:firstLine="567"/>
        <w:jc w:val="both"/>
      </w:pPr>
      <w:r>
        <w:rPr>
          <w:rFonts w:ascii="Arial" w:cs="Arial" w:eastAsia="Arial" w:hAnsi="Arial"/>
          <w:sz w:val="24"/>
          <w:szCs w:val="24"/>
        </w:rPr>
        <w:t xml:space="preserve">4. Научные учреждения НАН проводят свою работу по планам, утверждаемым президиумом Академии, а также по контрактам (договорам) с республиканскими и зарубежными организациями и предприятиями.</w:t>
      </w:r>
    </w:p>
    <w:p>
      <w:pPr>
        <w:spacing w:after="60"/>
        <w:ind w:firstLine="567"/>
        <w:jc w:val="both"/>
      </w:pPr>
      <w:r>
        <w:rPr>
          <w:rFonts w:ascii="Arial" w:cs="Arial" w:eastAsia="Arial" w:hAnsi="Arial"/>
          <w:sz w:val="24"/>
          <w:szCs w:val="24"/>
        </w:rPr>
        <w:t xml:space="preserve">5. Национальная академия наук Кыргызской Республики осуществляет координацию и общее руководство фундаментальными исследованиями, финансируемыми из госбюджета и выполняемыми научно-исследовательскими учреждениями и вузами республики.</w:t>
      </w:r>
    </w:p>
    <w:p>
      <w:pPr>
        <w:spacing w:after="60"/>
        <w:ind w:firstLine="567"/>
        <w:jc w:val="both"/>
      </w:pPr>
      <w:r>
        <w:rPr>
          <w:rFonts w:ascii="Arial" w:cs="Arial" w:eastAsia="Arial" w:hAnsi="Arial"/>
          <w:sz w:val="24"/>
          <w:szCs w:val="24"/>
        </w:rPr>
        <w:t xml:space="preserve">6. Национальная академия наук Кыргызской Республики имеет в своем составе следующие отделения, объединяющие членов НАН по областям и направлениям науки, и региональные отделения:</w:t>
      </w:r>
    </w:p>
    <w:p>
      <w:pPr>
        <w:spacing w:after="60"/>
        <w:ind w:firstLine="567"/>
        <w:jc w:val="both"/>
      </w:pPr>
      <w:r>
        <w:rPr>
          <w:rFonts w:ascii="Arial" w:cs="Arial" w:eastAsia="Arial" w:hAnsi="Arial"/>
          <w:sz w:val="24"/>
          <w:szCs w:val="24"/>
        </w:rPr>
        <w:t xml:space="preserve">отделение физико-технических, математических и горно-геологических наук;</w:t>
      </w:r>
    </w:p>
    <w:p>
      <w:pPr>
        <w:spacing w:after="60"/>
        <w:ind w:firstLine="567"/>
        <w:jc w:val="both"/>
      </w:pPr>
      <w:r>
        <w:rPr>
          <w:rFonts w:ascii="Arial" w:cs="Arial" w:eastAsia="Arial" w:hAnsi="Arial"/>
          <w:sz w:val="24"/>
          <w:szCs w:val="24"/>
        </w:rPr>
        <w:t xml:space="preserve">отделение химико-технологических, медико-биологических и сельскохозяйственных наук;</w:t>
      </w:r>
    </w:p>
    <w:p>
      <w:pPr>
        <w:spacing w:after="60"/>
        <w:ind w:firstLine="567"/>
        <w:jc w:val="both"/>
      </w:pPr>
      <w:r>
        <w:rPr>
          <w:rFonts w:ascii="Arial" w:cs="Arial" w:eastAsia="Arial" w:hAnsi="Arial"/>
          <w:sz w:val="24"/>
          <w:szCs w:val="24"/>
        </w:rPr>
        <w:t xml:space="preserve">отделение гуманитарных и экономических наук;</w:t>
      </w:r>
    </w:p>
    <w:p>
      <w:pPr>
        <w:spacing w:after="60"/>
        <w:ind w:firstLine="567"/>
        <w:jc w:val="both"/>
      </w:pPr>
      <w:r>
        <w:rPr>
          <w:rFonts w:ascii="Arial" w:cs="Arial" w:eastAsia="Arial" w:hAnsi="Arial"/>
          <w:sz w:val="24"/>
          <w:szCs w:val="24"/>
        </w:rPr>
        <w:t xml:space="preserve">Южное отделение НАН.</w:t>
      </w:r>
    </w:p>
    <w:p>
      <w:pPr>
        <w:spacing w:after="60"/>
        <w:ind w:firstLine="567"/>
        <w:jc w:val="both"/>
      </w:pPr>
      <w:r>
        <w:rPr>
          <w:rFonts w:ascii="Arial" w:cs="Arial" w:eastAsia="Arial" w:hAnsi="Arial"/>
          <w:sz w:val="24"/>
          <w:szCs w:val="24"/>
        </w:rPr>
        <w:t xml:space="preserve">Общее руководство деятельностью отделений и их финансирование осуществляется президиумом НАН.</w:t>
      </w:r>
    </w:p>
    <w:p>
      <w:pPr>
        <w:spacing w:after="60"/>
        <w:ind w:firstLine="567"/>
        <w:jc w:val="both"/>
      </w:pPr>
      <w:r>
        <w:rPr>
          <w:rFonts w:ascii="Arial" w:cs="Arial" w:eastAsia="Arial" w:hAnsi="Arial"/>
          <w:sz w:val="24"/>
          <w:szCs w:val="24"/>
        </w:rPr>
        <w:t xml:space="preserve">7. Национальная академия наук Кыргызской Республики для осуществления своих функций имеет научно-исследовательские институты, научные, научно-производственные центры, отделы, лаборатории, станции, ботанический сад, Центральную научную библиотеку и ее филиалы, издательство, архив, музеи, проектно-конструкторские организации, экспериментальные базы, полигоны, экспедиции и другие научные и научно-вспомогательные учреждения, предприятия и организации, а также высшие учебные заведения.</w:t>
      </w:r>
    </w:p>
    <w:p>
      <w:pPr>
        <w:spacing w:after="60"/>
        <w:ind w:firstLine="567"/>
        <w:jc w:val="both"/>
      </w:pPr>
      <w:r>
        <w:rPr>
          <w:rFonts w:ascii="Arial" w:cs="Arial" w:eastAsia="Arial" w:hAnsi="Arial"/>
          <w:sz w:val="24"/>
          <w:szCs w:val="24"/>
        </w:rPr>
        <w:t xml:space="preserve">При НАН могут быть созданы коммерческие структуры, фирмы и ассоциации, объединяющие организации и предприятия с различными формами собственности - государственной и частной.</w:t>
      </w:r>
    </w:p>
    <w:p>
      <w:pPr>
        <w:spacing w:after="60"/>
        <w:ind w:firstLine="567"/>
        <w:jc w:val="both"/>
      </w:pPr>
      <w:r>
        <w:rPr>
          <w:rFonts w:ascii="Arial" w:cs="Arial" w:eastAsia="Arial" w:hAnsi="Arial"/>
          <w:sz w:val="24"/>
          <w:szCs w:val="24"/>
        </w:rPr>
        <w:t xml:space="preserve">8. Национальная академия наук Кыргызской Республики по выполнению соглашений с зарубежными научными учреждениями участвует в создании международных научных учреждений и организаций, вступает в международные организации; поддерживает связи и тесно взаимодействует с академиями наук, другими научными учреждениями и высшими учебными заведениями суверенных государств СНГ, обмениваясь результатами научно-исследовательской работы, научной информацией, печатными изданиями, методами повышения уровня и эффективности научно-исследовательской работы, совместно выполняя научные программы.</w:t>
      </w:r>
    </w:p>
    <w:p>
      <w:pPr>
        <w:spacing w:after="60"/>
        <w:ind w:firstLine="567"/>
        <w:jc w:val="both"/>
      </w:pPr>
      <w:r>
        <w:rPr>
          <w:rFonts w:ascii="Arial" w:cs="Arial" w:eastAsia="Arial" w:hAnsi="Arial"/>
          <w:sz w:val="24"/>
          <w:szCs w:val="24"/>
        </w:rPr>
        <w:t xml:space="preserve">9. При Национальной академии наук Кыргызской Республики создаются проблемные научные советы, комитеты, комиссии и научные общества, организуемые в установленном порядке.</w:t>
      </w:r>
    </w:p>
    <w:p>
      <w:pPr>
        <w:spacing w:after="60"/>
        <w:ind w:firstLine="567"/>
        <w:jc w:val="both"/>
      </w:pPr>
      <w:r>
        <w:rPr>
          <w:rFonts w:ascii="Arial" w:cs="Arial" w:eastAsia="Arial" w:hAnsi="Arial"/>
          <w:sz w:val="24"/>
          <w:szCs w:val="24"/>
        </w:rPr>
        <w:t xml:space="preserve">10. Национальная академия наук Кыргызской Республики для обсуждения научных проблем и координации научных исследований созывает научные сессии, съезды, конференции и совещания.</w:t>
      </w:r>
    </w:p>
    <w:p>
      <w:pPr>
        <w:spacing w:after="60"/>
        <w:ind w:firstLine="567"/>
        <w:jc w:val="both"/>
      </w:pPr>
      <w:r>
        <w:rPr>
          <w:rFonts w:ascii="Arial" w:cs="Arial" w:eastAsia="Arial" w:hAnsi="Arial"/>
          <w:sz w:val="24"/>
          <w:szCs w:val="24"/>
        </w:rPr>
        <w:t xml:space="preserve">11. Национальная академия наук Кыргызской Республики и ее учреждения используют различные формы сотрудничества с государственными отраслевыми академиями (Медицинской, Аграрной), вузами и научно-исследовательскими организациями, министерствами, административными ведомствами, предприятиями, научными и научно-техническими обществами, местными органами самоуправления.</w:t>
      </w:r>
    </w:p>
    <w:p>
      <w:pPr>
        <w:spacing w:after="60"/>
        <w:ind w:firstLine="567"/>
        <w:jc w:val="both"/>
      </w:pPr>
      <w:r>
        <w:rPr>
          <w:rFonts w:ascii="Arial" w:cs="Arial" w:eastAsia="Arial" w:hAnsi="Arial"/>
          <w:sz w:val="24"/>
          <w:szCs w:val="24"/>
        </w:rPr>
        <w:t xml:space="preserve">12. Национальная академия наук Кыргызской Республики может на правах ассоциированной структуры кооптировать в свой состав научные институты, проектно-конструкторские организации, производственные предприятия, учебные заведения, не относящиеся к академической системе, разных форм собственности и ведомственности, если это содействует интеграции фундаментальной и прикладной наук, техническому и технологическому перевооружению производства, росту экономики, социальному развитию, поддержке науки в целом.</w:t>
      </w:r>
    </w:p>
    <w:p>
      <w:pPr>
        <w:spacing w:after="60"/>
        <w:ind w:firstLine="567"/>
        <w:jc w:val="both"/>
      </w:pPr>
      <w:r>
        <w:rPr>
          <w:rFonts w:ascii="Arial" w:cs="Arial" w:eastAsia="Arial" w:hAnsi="Arial"/>
          <w:sz w:val="24"/>
          <w:szCs w:val="24"/>
        </w:rPr>
        <w:t xml:space="preserve">Национальная академия наук Кыргызской Республики будет обеспечивать свои ассоциированные структуры кадровым потенциалом на условиях контракта, привлекать сотрудников ассоциированных структур к научной работе и стажировкам, предоставлять им свою материально-техническую базу, информацию и библиотечный фонд для использования, издавать их труды, принимать в аспирантуру и допускать к защите диссертаций.</w:t>
      </w:r>
    </w:p>
    <w:p>
      <w:pPr>
        <w:spacing w:after="60"/>
        <w:ind w:firstLine="567"/>
        <w:jc w:val="both"/>
      </w:pPr>
      <w:r>
        <w:rPr>
          <w:rFonts w:ascii="Arial" w:cs="Arial" w:eastAsia="Arial" w:hAnsi="Arial"/>
          <w:sz w:val="24"/>
          <w:szCs w:val="24"/>
        </w:rPr>
        <w:t xml:space="preserve">Ассоциированные структуры НАН будут, в свою очередь, предоставлять свою материально-техническую базу для исследований и экспериментов, для совместного производства, привлекать академических работников к заинтересованным работам, направлять своих сотрудников в аспирантуру, на стажировку и для исследовательских работ в НАН, оказывать финансовую поддержку НАН.</w:t>
      </w:r>
    </w:p>
    <w:p>
      <w:pPr>
        <w:spacing w:after="60"/>
        <w:ind w:firstLine="567"/>
        <w:jc w:val="both"/>
      </w:pPr>
      <w:r>
        <w:rPr>
          <w:rFonts w:ascii="Arial" w:cs="Arial" w:eastAsia="Arial" w:hAnsi="Arial"/>
          <w:sz w:val="24"/>
          <w:szCs w:val="24"/>
        </w:rPr>
        <w:t xml:space="preserve">13. Национальная академия наук Кыргызской Республики имеет право открывать в своем составе Академию образования, которая будет готовить высококвалифицированные кадры для НАН и других научных учреждений, преподавателей вузов и государственных служащих по приоритетным академическим отраслям знаний и актуальным для республики специальностям. При Академии образования НАН будут работать постоянные курсы повышения квалификации работников государственных и негосударственных структур.</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_lh2fw_qrr_dlnjzuwxi">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Национальная академия наук Кыргызской Республики учреждает и присуждает премии НАН и премии имени выдающихся ученых за открытия, крупные научные труды и изобретения. Она присуждает звания почетного академика и почетного доктора особо выдающимся отечественным и зарубежным ученым, чьи труды оказали значительное влияние на развитие науки в республике.</w:t>
      </w:r>
    </w:p>
    <w:p>
      <w:pPr>
        <w:spacing w:after="60"/>
        <w:ind w:firstLine="567"/>
        <w:jc w:val="both"/>
      </w:pPr>
      <w:r>
        <w:rPr>
          <w:rFonts w:ascii="Arial" w:cs="Arial" w:eastAsia="Arial" w:hAnsi="Arial"/>
          <w:sz w:val="24"/>
          <w:szCs w:val="24"/>
        </w:rPr>
        <w:t xml:space="preserve">15. Национальная академия наук Кыргызской Республики является некоммерческой организацией.</w:t>
      </w:r>
    </w:p>
    <w:p>
      <w:pPr>
        <w:spacing w:after="60"/>
        <w:ind w:firstLine="567"/>
        <w:jc w:val="both"/>
      </w:pPr>
      <w:r>
        <w:rPr>
          <w:rFonts w:ascii="Arial" w:cs="Arial" w:eastAsia="Arial" w:hAnsi="Arial"/>
          <w:sz w:val="24"/>
          <w:szCs w:val="24"/>
        </w:rPr>
        <w:t xml:space="preserve">16. Национальная академия наук Кыргызской Республики имеет статус юридического лица.</w:t>
      </w:r>
    </w:p>
    <w:p>
      <w:pPr>
        <w:spacing w:after="200" w:before="200"/>
        <w:jc w:val="center"/>
      </w:pPr>
      <w:r>
        <w:rPr>
          <w:rFonts w:ascii="Arial" w:cs="Arial" w:eastAsia="Arial" w:hAnsi="Arial"/>
          <w:b/>
          <w:bCs/>
          <w:sz w:val="24"/>
          <w:szCs w:val="24"/>
        </w:rPr>
        <w:t xml:space="preserve">II. Члены Национальной академии наук Кыргызской Республики</w:t>
      </w:r>
    </w:p>
    <w:p>
      <w:pPr>
        <w:spacing w:after="60"/>
        <w:ind w:firstLine="567"/>
        <w:jc w:val="both"/>
      </w:pPr>
      <w:r>
        <w:rPr>
          <w:rFonts w:ascii="Arial" w:cs="Arial" w:eastAsia="Arial" w:hAnsi="Arial"/>
          <w:sz w:val="24"/>
          <w:szCs w:val="24"/>
        </w:rPr>
        <w:t xml:space="preserve">17. Членами Национальной академии наук Кыргызской Республики являются все избранные ранее (до выхода постановления Правительства Кыргызской Республики от 18 августа 1993 года N 386) действительные члены (академики) и члены-корреспонденты Академии наук Кыргызской Республики, а также кооптированные Правительством Кыргызской Республики в состав НАН члены Академии медицинских наук СССР, ВАСХНИЛ СССР, Академии педагогических наук СССР и Академии художеств СССР. Они наделены всеми правами членов НАН.</w:t>
      </w:r>
    </w:p>
    <w:p>
      <w:pPr>
        <w:spacing w:after="60"/>
        <w:ind w:firstLine="567"/>
        <w:jc w:val="both"/>
      </w:pPr>
      <w:r>
        <w:rPr>
          <w:rFonts w:ascii="Arial" w:cs="Arial" w:eastAsia="Arial" w:hAnsi="Arial"/>
          <w:sz w:val="24"/>
          <w:szCs w:val="24"/>
        </w:rPr>
        <w:t xml:space="preserve">18. Членами-корреспондентами НАН избираются ученые из числа докторов наук, обогатившие науку крупными научными трудами.</w:t>
      </w:r>
    </w:p>
    <w:p>
      <w:pPr>
        <w:spacing w:after="60"/>
        <w:ind w:firstLine="567"/>
        <w:jc w:val="both"/>
      </w:pPr>
      <w:r>
        <w:rPr>
          <w:rFonts w:ascii="Arial" w:cs="Arial" w:eastAsia="Arial" w:hAnsi="Arial"/>
          <w:sz w:val="24"/>
          <w:szCs w:val="24"/>
        </w:rPr>
        <w:t xml:space="preserve">Члены НАН избираются пожизненно.</w:t>
      </w:r>
    </w:p>
    <w:p>
      <w:pPr>
        <w:spacing w:after="60"/>
        <w:ind w:firstLine="567"/>
        <w:jc w:val="both"/>
      </w:pPr>
      <w:r>
        <w:rPr>
          <w:rFonts w:ascii="Arial" w:cs="Arial" w:eastAsia="Arial" w:hAnsi="Arial"/>
          <w:sz w:val="24"/>
          <w:szCs w:val="24"/>
        </w:rPr>
        <w:t xml:space="preserve">19. Общее число членов Национальной академии наук Кыргызской Республики определяется постановлением Правительства Кыргызской Республики.</w:t>
      </w:r>
    </w:p>
    <w:p>
      <w:pPr>
        <w:spacing w:after="60"/>
        <w:ind w:firstLine="567"/>
        <w:jc w:val="both"/>
      </w:pPr>
      <w:r>
        <w:rPr>
          <w:rFonts w:ascii="Arial" w:cs="Arial" w:eastAsia="Arial" w:hAnsi="Arial"/>
          <w:sz w:val="24"/>
          <w:szCs w:val="24"/>
        </w:rPr>
        <w:t xml:space="preserve">20. Национальная академия наук Кыргызской Республики может избирать иностранных членов НАН, труды которых имеют большое значение для развития науки Кыргызской Республики. Вновь избранные иностранные члены НАН, как и выехавшие за пределы Кыргызской Республики члены Академии наук Кыргызской Республики и члены НАН, имеют те же права, что и другие члены НАН, но не получают оклад за академическое звание.</w:t>
      </w:r>
    </w:p>
    <w:p>
      <w:pPr>
        <w:spacing w:after="60"/>
        <w:ind w:firstLine="567"/>
        <w:jc w:val="both"/>
      </w:pPr>
      <w:r>
        <w:rPr>
          <w:rFonts w:ascii="Arial" w:cs="Arial" w:eastAsia="Arial" w:hAnsi="Arial"/>
          <w:sz w:val="24"/>
          <w:szCs w:val="24"/>
        </w:rPr>
        <w:t xml:space="preserve">21. Выборы в Национальную академию наук Кыргызской Республики проводятся в соответствии с </w:t>
      </w:r>
      <w:hyperlink w:history="1" r:id="rIddm0kb-rfchn9xpnhtwe5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Национальной академии наук Кыргызской Республики", настоящим Уставом и положением о выборах, утверждаемым президиумом НАН.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iwdho_b8njv_vimdlnlh">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III. Порядок выборов членов Национальной академии наук Кыргызской Республики</w:t>
      </w:r>
    </w:p>
    <w:p>
      <w:pPr>
        <w:spacing w:after="60"/>
        <w:ind w:firstLine="567"/>
        <w:jc w:val="both"/>
      </w:pPr>
      <w:r>
        <w:rPr>
          <w:rFonts w:ascii="Arial" w:cs="Arial" w:eastAsia="Arial" w:hAnsi="Arial"/>
          <w:sz w:val="24"/>
          <w:szCs w:val="24"/>
        </w:rPr>
        <w:t xml:space="preserve">22. Выборы академиков и членов-корреспондентов НАН проводятся не реже одного раза в четыре года и назначаются президиумом НАН при наличии вакансий или открытии Правительством Кыргызской Республики новых вакансий (увеличении числа членов НАН).</w:t>
      </w:r>
    </w:p>
    <w:p>
      <w:pPr>
        <w:spacing w:after="60"/>
        <w:ind w:firstLine="567"/>
        <w:jc w:val="both"/>
      </w:pPr>
      <w:r>
        <w:rPr>
          <w:rFonts w:ascii="Arial" w:cs="Arial" w:eastAsia="Arial" w:hAnsi="Arial"/>
          <w:sz w:val="24"/>
          <w:szCs w:val="24"/>
        </w:rPr>
        <w:t xml:space="preserve">Время проведения выборов, наименование специальностей и число вакансий по каждой специальности устанавливаются президиумом НАН с учетом рекомендаций отделений и региональных отделений.</w:t>
      </w:r>
    </w:p>
    <w:p>
      <w:pPr>
        <w:spacing w:after="60"/>
        <w:ind w:firstLine="567"/>
        <w:jc w:val="both"/>
      </w:pPr>
      <w:r>
        <w:rPr>
          <w:rFonts w:ascii="Arial" w:cs="Arial" w:eastAsia="Arial" w:hAnsi="Arial"/>
          <w:sz w:val="24"/>
          <w:szCs w:val="24"/>
        </w:rPr>
        <w:t xml:space="preserve">23. Сообщение президиума НАН о проведении выборов академиков и членов-корреспондентов НАН публикуется в республиканской печати не позднее чем за три месяца до проведения выборов. Изменение наименований специальностей, их распределения по отделениям и числа вакансий по каждой специальности после публикации сообщения о проведении выборов на всех этапах их проведения не допускается.</w:t>
      </w:r>
    </w:p>
    <w:p>
      <w:pPr>
        <w:spacing w:after="60"/>
        <w:ind w:firstLine="567"/>
        <w:jc w:val="both"/>
      </w:pPr>
      <w:r>
        <w:rPr>
          <w:rFonts w:ascii="Arial" w:cs="Arial" w:eastAsia="Arial" w:hAnsi="Arial"/>
          <w:sz w:val="24"/>
          <w:szCs w:val="24"/>
        </w:rPr>
        <w:t xml:space="preserve">24. Право выдвигать кандидатов в академики и члены-корреспонденты НАН по указанным в публикации специальностям предоставляется членам НАН, научным учреждениям, высшим учебным заведениям, научным советам, государственным и научным общественным организациям, имеющим в своем составе научные подразделения и высококвалифицированные научные кадры по объявленным вакансиям.</w:t>
      </w:r>
    </w:p>
    <w:p>
      <w:pPr>
        <w:spacing w:after="60"/>
        <w:ind w:firstLine="567"/>
        <w:jc w:val="both"/>
      </w:pPr>
      <w:r>
        <w:rPr>
          <w:rFonts w:ascii="Arial" w:cs="Arial" w:eastAsia="Arial" w:hAnsi="Arial"/>
          <w:sz w:val="24"/>
          <w:szCs w:val="24"/>
        </w:rPr>
        <w:t xml:space="preserve">Выдвижение кандидатов научными учреждениями, высшими учебными заведениями, государственными и научными общественными организациями производится на заседаниях ученых и научно-технических советов. При этом утвержденные члены ученых и научно-технических советов (коллегий, президиумов) принимают решение путем тайного голосования простым большинством голосов.</w:t>
      </w:r>
    </w:p>
    <w:p>
      <w:pPr>
        <w:spacing w:after="60"/>
        <w:ind w:firstLine="567"/>
        <w:jc w:val="both"/>
      </w:pPr>
      <w:r>
        <w:rPr>
          <w:rFonts w:ascii="Arial" w:cs="Arial" w:eastAsia="Arial" w:hAnsi="Arial"/>
          <w:sz w:val="24"/>
          <w:szCs w:val="24"/>
        </w:rPr>
        <w:t xml:space="preserve">Кандидаты по каждой вакансии вписываются в бюллетень для тайного голосования в алфавитом порядке. Выдвинутым по данной вакансии считается кандидат, получивший по результатам голосования простое большинство голосов.</w:t>
      </w:r>
    </w:p>
    <w:p>
      <w:pPr>
        <w:spacing w:after="60"/>
        <w:ind w:firstLine="567"/>
        <w:jc w:val="both"/>
      </w:pPr>
      <w:r>
        <w:rPr>
          <w:rFonts w:ascii="Arial" w:cs="Arial" w:eastAsia="Arial" w:hAnsi="Arial"/>
          <w:sz w:val="24"/>
          <w:szCs w:val="24"/>
        </w:rPr>
        <w:t xml:space="preserve">Имена кандидатов в действительные члены и члены-корреспонденты НАН с соответствующей мотивировкой письменно сообщаются в НАН в течение одного месяца со дня опубликования сообщения о проведении выборов.</w:t>
      </w:r>
    </w:p>
    <w:p>
      <w:pPr>
        <w:spacing w:after="60"/>
        <w:ind w:firstLine="567"/>
        <w:jc w:val="both"/>
      </w:pPr>
      <w:r>
        <w:rPr>
          <w:rFonts w:ascii="Arial" w:cs="Arial" w:eastAsia="Arial" w:hAnsi="Arial"/>
          <w:sz w:val="24"/>
          <w:szCs w:val="24"/>
        </w:rPr>
        <w:t xml:space="preserve">Имена выдвинутых и зарегистрированных кандидатов в действительные члены и члены-корреспонденты НАН публикуются в республиканской печати не позднее чем за месяц до выборов; результаты выборов также публикуются в печати.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w_voltmdymnw5lobzyf5">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Выборы академиков и членов-корреспондентов НАН производятся на общем собрании НАН тайным голосованием из числа кандидатов, избранных общими собраниями отделений.</w:t>
      </w:r>
    </w:p>
    <w:p>
      <w:pPr>
        <w:spacing w:after="60"/>
        <w:ind w:firstLine="567"/>
        <w:jc w:val="both"/>
      </w:pPr>
      <w:r>
        <w:rPr>
          <w:rFonts w:ascii="Arial" w:cs="Arial" w:eastAsia="Arial" w:hAnsi="Arial"/>
          <w:sz w:val="24"/>
          <w:szCs w:val="24"/>
        </w:rPr>
        <w:t xml:space="preserve">26. При выборах кандидатов в академики НАН на общем собрании отделения право решающего голоса имеют академики НАН, состоящие в данном отделении.</w:t>
      </w:r>
    </w:p>
    <w:p>
      <w:pPr>
        <w:spacing w:after="60"/>
        <w:ind w:firstLine="567"/>
        <w:jc w:val="both"/>
      </w:pPr>
      <w:r>
        <w:rPr>
          <w:rFonts w:ascii="Arial" w:cs="Arial" w:eastAsia="Arial" w:hAnsi="Arial"/>
          <w:sz w:val="24"/>
          <w:szCs w:val="24"/>
        </w:rPr>
        <w:t xml:space="preserve">При выборах кандидатов в члены-корреспонденты НАН право решающего голоса на общем собрании отделения имеют академики и члены-корреспонденты НАН, состоящие в данном отделении.</w:t>
      </w:r>
    </w:p>
    <w:p>
      <w:pPr>
        <w:spacing w:after="60"/>
        <w:ind w:firstLine="567"/>
        <w:jc w:val="both"/>
      </w:pPr>
      <w:r>
        <w:rPr>
          <w:rFonts w:ascii="Arial" w:cs="Arial" w:eastAsia="Arial" w:hAnsi="Arial"/>
          <w:sz w:val="24"/>
          <w:szCs w:val="24"/>
        </w:rPr>
        <w:t xml:space="preserve">27. Выборы кандидатов в академики и члены-корреспонденты НАН на общих собраниях отделений проводятся тайным голосованием.</w:t>
      </w:r>
    </w:p>
    <w:p>
      <w:pPr>
        <w:spacing w:after="60"/>
        <w:ind w:firstLine="567"/>
        <w:jc w:val="both"/>
      </w:pPr>
      <w:r>
        <w:rPr>
          <w:rFonts w:ascii="Arial" w:cs="Arial" w:eastAsia="Arial" w:hAnsi="Arial"/>
          <w:sz w:val="24"/>
          <w:szCs w:val="24"/>
        </w:rPr>
        <w:t xml:space="preserve">Общее собрание отделения правомочно проводить выборы кандидатов в академики, если на заседании присутствует не менее двух третей списочного состава академиков, а выборы кандидатов в члены-корреспонденты НАН - если на заседании присутствует не менее двух третей списочного состава академиков и не менее двух третей списочного состава членов-корреспондентов НАН.</w:t>
      </w:r>
    </w:p>
    <w:p>
      <w:pPr>
        <w:spacing w:after="60"/>
        <w:ind w:firstLine="567"/>
        <w:jc w:val="both"/>
      </w:pPr>
      <w:r>
        <w:rPr>
          <w:rFonts w:ascii="Arial" w:cs="Arial" w:eastAsia="Arial" w:hAnsi="Arial"/>
          <w:sz w:val="24"/>
          <w:szCs w:val="24"/>
        </w:rPr>
        <w:t xml:space="preserve">При выборах кандидатов в академики НАН на общих собраниях отделений по каждой объявленной специальности может быть избрано не более двух кандидатов, получивших простое большинство голосов академиков данного отделения, принявших участие в голосовании, и по каждой объявленной специальности в члены-корреспонденты Национальной академии наук может быть избрано не более двух кандидатов, получивших простое большинство голосов академиков и членов-корреспондентов данного отделения, принявших участие в голосовании.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esihu3g7pnk4yqfibgot">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Кандидатами в академики НАН считаются избранными лица, получившие наибольшее число голосов академиков по данному отделению, принявших участие в голосовании.</w:t>
      </w:r>
    </w:p>
    <w:p>
      <w:pPr>
        <w:spacing w:after="60"/>
        <w:ind w:firstLine="567"/>
        <w:jc w:val="both"/>
      </w:pPr>
      <w:r>
        <w:rPr>
          <w:rFonts w:ascii="Arial" w:cs="Arial" w:eastAsia="Arial" w:hAnsi="Arial"/>
          <w:sz w:val="24"/>
          <w:szCs w:val="24"/>
        </w:rPr>
        <w:t xml:space="preserve">Кандидатами в члены-корреспонденты НАН считаются избранными лица, получившие наибольшее число голосов членов НАН по данному отделению, принявших участие в голосовании.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9uhwu0f1bjwyakkk8yor">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На общем собрании Национальной академии наук Кыргызской Республики право решающего голоса при выборах академиков НАН имеют только академики НАН, а при выборах членов-корреспондентов НАН - академики и члены-корреспонденты НАН.</w:t>
      </w:r>
    </w:p>
    <w:p>
      <w:pPr>
        <w:spacing w:after="60"/>
        <w:ind w:firstLine="567"/>
        <w:jc w:val="both"/>
      </w:pPr>
      <w:r>
        <w:rPr>
          <w:rFonts w:ascii="Arial" w:cs="Arial" w:eastAsia="Arial" w:hAnsi="Arial"/>
          <w:sz w:val="24"/>
          <w:szCs w:val="24"/>
        </w:rPr>
        <w:t xml:space="preserve">При выборах академиков избранными считаются лица, получившие наибольшее число голосов, но не менее двух третей голосов академиков НАН, принявших участие в голосовании.</w:t>
      </w:r>
    </w:p>
    <w:p>
      <w:pPr>
        <w:spacing w:after="60"/>
        <w:ind w:firstLine="567"/>
        <w:jc w:val="both"/>
      </w:pPr>
      <w:r>
        <w:rPr>
          <w:rFonts w:ascii="Arial" w:cs="Arial" w:eastAsia="Arial" w:hAnsi="Arial"/>
          <w:sz w:val="24"/>
          <w:szCs w:val="24"/>
        </w:rPr>
        <w:t xml:space="preserve">При выборах членов-корреспондентов избранными считаются лица, получившие наибольшее число голосов, но не менее двух третей голосов академиков и членов-корреспондентов НАН, принявших участие в голосовании.</w:t>
      </w:r>
    </w:p>
    <w:p>
      <w:pPr>
        <w:spacing w:after="60"/>
        <w:ind w:firstLine="567"/>
        <w:jc w:val="both"/>
      </w:pPr>
      <w:r>
        <w:rPr>
          <w:rFonts w:ascii="Arial" w:cs="Arial" w:eastAsia="Arial" w:hAnsi="Arial"/>
          <w:sz w:val="24"/>
          <w:szCs w:val="24"/>
        </w:rPr>
        <w:t xml:space="preserve">Общее собрание НАН правомочно проводить выборы академиков, если на заседании присутствует не менее двух третей списочного состава академиков, а выборы членов-корреспондентов НАН - если на заседании присутствует не менее двух третей списочного состава академиков и не менее двух третей списочного состава членов-корреспондентов НАН.</w:t>
      </w:r>
    </w:p>
    <w:p>
      <w:pPr>
        <w:spacing w:after="60"/>
        <w:ind w:firstLine="567"/>
        <w:jc w:val="both"/>
      </w:pPr>
      <w:r>
        <w:rPr>
          <w:rFonts w:ascii="Arial" w:cs="Arial" w:eastAsia="Arial" w:hAnsi="Arial"/>
          <w:sz w:val="24"/>
          <w:szCs w:val="24"/>
        </w:rPr>
        <w:t xml:space="preserve">В списочный состав НАН по решению президиума НАН не включаются академики и члены-корреспонденты, находящиеся во время проведения выборов в заграничных командировках, живущие за пределами республики и не имеющие возможности присутствовать на общем собрании НАН, а также члены НАН, состояние здоровья которых исключает возможность участия в заседаниях и голосовании.</w:t>
      </w:r>
    </w:p>
    <w:p>
      <w:pPr>
        <w:spacing w:after="60"/>
        <w:ind w:firstLine="567"/>
        <w:jc w:val="both"/>
      </w:pPr>
      <w:r>
        <w:rPr>
          <w:rFonts w:ascii="Arial" w:cs="Arial" w:eastAsia="Arial" w:hAnsi="Arial"/>
          <w:sz w:val="24"/>
          <w:szCs w:val="24"/>
        </w:rPr>
        <w:t xml:space="preserve">30. Кандидаты и иностранные члены НАН на открытые президиумом НАН вакансии выдвигаются общими собраниями отделений и избираются общим собранием НАН.</w:t>
      </w:r>
    </w:p>
    <w:p>
      <w:pPr>
        <w:spacing w:after="60"/>
        <w:ind w:firstLine="567"/>
        <w:jc w:val="both"/>
      </w:pPr>
      <w:r>
        <w:rPr>
          <w:rFonts w:ascii="Arial" w:cs="Arial" w:eastAsia="Arial" w:hAnsi="Arial"/>
          <w:sz w:val="24"/>
          <w:szCs w:val="24"/>
        </w:rPr>
        <w:t xml:space="preserve">Кворум и порядок голосования сохраняются такими же, как и при выборах действительных членов НАН.</w:t>
      </w:r>
    </w:p>
    <w:p>
      <w:pPr>
        <w:spacing w:after="60"/>
        <w:ind w:firstLine="567"/>
        <w:jc w:val="both"/>
      </w:pPr>
      <w:r>
        <w:rPr>
          <w:rFonts w:ascii="Arial" w:cs="Arial" w:eastAsia="Arial" w:hAnsi="Arial"/>
          <w:sz w:val="24"/>
          <w:szCs w:val="24"/>
        </w:rPr>
        <w:t xml:space="preserve">31. При утрате гражданства Кыргызской Республики члены НАН приобретают статус иностранных членов НАН. Их права определяются пунктом 19 настоящего Устава.</w:t>
      </w:r>
    </w:p>
    <w:p>
      <w:pPr>
        <w:spacing w:after="60"/>
        <w:ind w:firstLine="567"/>
        <w:jc w:val="both"/>
      </w:pPr>
      <w:r>
        <w:rPr>
          <w:rFonts w:ascii="Arial" w:cs="Arial" w:eastAsia="Arial" w:hAnsi="Arial"/>
          <w:sz w:val="24"/>
          <w:szCs w:val="24"/>
        </w:rPr>
        <w:t xml:space="preserve">32. Звания Почетного академика НАН и Почетного доктора НАН присуждаются по представлению отделений Президиумом НАН открытым голосованием простым большинством голосов членов Президиума, принявших участие в голосовании.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qwtbc2694ksmhuxeyz3">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IV. Обязанности и права академиков и членов-корреспондентов Национальной академии наук Кыргызской Республики</w:t>
      </w:r>
    </w:p>
    <w:p>
      <w:pPr>
        <w:spacing w:after="60"/>
        <w:ind w:firstLine="567"/>
        <w:jc w:val="both"/>
      </w:pPr>
      <w:r>
        <w:rPr>
          <w:rFonts w:ascii="Arial" w:cs="Arial" w:eastAsia="Arial" w:hAnsi="Arial"/>
          <w:sz w:val="24"/>
          <w:szCs w:val="24"/>
        </w:rPr>
        <w:t xml:space="preserve">33. Главная обязанность академиков и членов-корреспондентов НАН состоит в том, чтобы обогащать науку и технику новыми научными результатами и открытиями путем лично осуществляемых научных исследований и организации коллективной разработки научных проблем.</w:t>
      </w:r>
    </w:p>
    <w:p>
      <w:pPr>
        <w:spacing w:after="60"/>
        <w:ind w:firstLine="567"/>
        <w:jc w:val="both"/>
      </w:pPr>
      <w:r>
        <w:rPr>
          <w:rFonts w:ascii="Arial" w:cs="Arial" w:eastAsia="Arial" w:hAnsi="Arial"/>
          <w:sz w:val="24"/>
          <w:szCs w:val="24"/>
        </w:rPr>
        <w:t xml:space="preserve">Академики и члены-корреспонденты НАН должны активно участвовать в выполнении задач, возложенных на Национальную академию наук Кыргызской Республики.</w:t>
      </w:r>
    </w:p>
    <w:p>
      <w:pPr>
        <w:spacing w:after="60"/>
        <w:ind w:firstLine="567"/>
        <w:jc w:val="both"/>
      </w:pPr>
      <w:r>
        <w:rPr>
          <w:rFonts w:ascii="Arial" w:cs="Arial" w:eastAsia="Arial" w:hAnsi="Arial"/>
          <w:sz w:val="24"/>
          <w:szCs w:val="24"/>
        </w:rPr>
        <w:t xml:space="preserve">Академики и члены-корреспонденты НАН активно содействуют использованию научных результатов в народном хозяйстве и культурном строительстве, ведут работу по подготовке и повышению квалификации научных кадров и обязаны выполнять поручения президиума НАН и соответствующего отделения.</w:t>
      </w:r>
    </w:p>
    <w:p>
      <w:pPr>
        <w:spacing w:after="60"/>
        <w:ind w:firstLine="567"/>
        <w:jc w:val="both"/>
      </w:pPr>
      <w:r>
        <w:rPr>
          <w:rFonts w:ascii="Arial" w:cs="Arial" w:eastAsia="Arial" w:hAnsi="Arial"/>
          <w:sz w:val="24"/>
          <w:szCs w:val="24"/>
        </w:rPr>
        <w:t xml:space="preserve">Академики и члены-корреспонденты НАН обязаны участвовать в работе общего собрания НАН и общего собрания соответствующего отделения.</w:t>
      </w:r>
    </w:p>
    <w:p>
      <w:pPr>
        <w:spacing w:after="60"/>
        <w:ind w:firstLine="567"/>
        <w:jc w:val="both"/>
      </w:pPr>
      <w:r>
        <w:rPr>
          <w:rFonts w:ascii="Arial" w:cs="Arial" w:eastAsia="Arial" w:hAnsi="Arial"/>
          <w:sz w:val="24"/>
          <w:szCs w:val="24"/>
        </w:rPr>
        <w:t xml:space="preserve">34. Академики и члены-корреспонденты НАН ежегодно представляют в соответствующие отделения Академии отчеты о своей деятельности.</w:t>
      </w:r>
    </w:p>
    <w:p>
      <w:pPr>
        <w:spacing w:after="60"/>
        <w:ind w:firstLine="567"/>
        <w:jc w:val="both"/>
      </w:pPr>
      <w:r>
        <w:rPr>
          <w:rFonts w:ascii="Arial" w:cs="Arial" w:eastAsia="Arial" w:hAnsi="Arial"/>
          <w:sz w:val="24"/>
          <w:szCs w:val="24"/>
        </w:rPr>
        <w:t xml:space="preserve">35. Академики и члены-корреспонденты НАН имеют право на предоставление им президиумом НАН условий, необходимых для проведения руководимых ими и лично осуществляемых научных исследований.</w:t>
      </w:r>
    </w:p>
    <w:p>
      <w:pPr>
        <w:spacing w:after="60"/>
        <w:ind w:firstLine="567"/>
        <w:jc w:val="both"/>
      </w:pPr>
      <w:r>
        <w:rPr>
          <w:rFonts w:ascii="Arial" w:cs="Arial" w:eastAsia="Arial" w:hAnsi="Arial"/>
          <w:sz w:val="24"/>
          <w:szCs w:val="24"/>
        </w:rPr>
        <w:t xml:space="preserve">36. Члены НАН имеют право вносить на рассмотрение президиума НАН и бюро отделений научные и научно-организационные вопросы, а также вносить такие вопросы через президиум Академии и бюро отделений на обсуждение общего собрания НАН и общего собрания отделения.</w:t>
      </w:r>
    </w:p>
    <w:p>
      <w:pPr>
        <w:spacing w:after="60"/>
        <w:ind w:firstLine="567"/>
        <w:jc w:val="both"/>
      </w:pPr>
      <w:r>
        <w:rPr>
          <w:rFonts w:ascii="Arial" w:cs="Arial" w:eastAsia="Arial" w:hAnsi="Arial"/>
          <w:sz w:val="24"/>
          <w:szCs w:val="24"/>
        </w:rPr>
        <w:t xml:space="preserve">37. Академики и члены-корреспонденты НАН могут переходить из одного отделения в другое в случаях перевода руководимых ими отдела или лаборатории в научное учреждение, подведомственное другому отделению. Порядок голосования при переходе в другое отделение сохраняется таким же, как и при выборах кандидатов в академики и члены-корреспонденты НАН.</w:t>
      </w:r>
    </w:p>
    <w:p>
      <w:pPr>
        <w:spacing w:after="60"/>
        <w:ind w:firstLine="567"/>
        <w:jc w:val="both"/>
      </w:pPr>
      <w:r>
        <w:rPr>
          <w:rFonts w:ascii="Arial" w:cs="Arial" w:eastAsia="Arial" w:hAnsi="Arial"/>
          <w:sz w:val="24"/>
          <w:szCs w:val="24"/>
        </w:rPr>
        <w:t xml:space="preserve">38. Академики и члены-корреспонденты НАН могут быть избраны в состав бюро отделений НАН, директорами научных учреждений, а также имеют право без конкурса замещать вакантные должности заведующих научными отделами, лабораториями, секторами, главных, ведущих и старших научных сотрудников научных учреждений.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tfmpnfpiop0asreqsnvu">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Академики и члены-корреспонденты НАН обладают приоритетным правом на публикацию результатов своих исследований в издательстве НАН; Академия содействует зарубежным публикациям своих членов.</w:t>
      </w:r>
    </w:p>
    <w:p>
      <w:pPr>
        <w:spacing w:after="60"/>
        <w:ind w:firstLine="567"/>
        <w:jc w:val="both"/>
      </w:pPr>
      <w:r>
        <w:rPr>
          <w:rFonts w:ascii="Arial" w:cs="Arial" w:eastAsia="Arial" w:hAnsi="Arial"/>
          <w:sz w:val="24"/>
          <w:szCs w:val="24"/>
        </w:rPr>
        <w:t xml:space="preserve">40. Академики и члены-корреспонденты НАН имеют право знакомить научную общественность республики с результатами своих научных исследований в форме докладов, чтения спецкурсов и участия в научных дискуссиях. Для этой цели НАН предоставляет им аудитории, организует дискуссии, командирует их в научные учреждения и высшие учебные заведения, находящиеся как в республике, так и за рубежом.</w:t>
      </w:r>
    </w:p>
    <w:p>
      <w:pPr>
        <w:spacing w:after="60"/>
        <w:ind w:firstLine="567"/>
        <w:jc w:val="both"/>
      </w:pPr>
      <w:r>
        <w:rPr>
          <w:rFonts w:ascii="Arial" w:cs="Arial" w:eastAsia="Arial" w:hAnsi="Arial"/>
          <w:sz w:val="24"/>
          <w:szCs w:val="24"/>
        </w:rPr>
        <w:t xml:space="preserve">41. Академики и члены-корреспонденты НАН, занимающие не менее пяти лет руководящие научно-организационные должности в президиуме НАН, научно-исследовательских учреждениях и подразделениях НАН, министерств и административных ведомств Кыргызской Республики, а также должности ректоров и проректоров по науке, деканов, заведующих кафедрами, руководителей структурных научно-исследовательских подразделений, вузов, при достижении 70-летнего возраста и по их желанию могут быть переведены соответственно в советники: при президиуме НАН (только академики), при дирекции НИИ, ректорате вуза. Перевод осуществляется по решению президиума НАН, а для неакадемических учреждений - по решению коллегии соответствующего министерства после согласования с президиумом НАН.</w:t>
      </w:r>
    </w:p>
    <w:p>
      <w:pPr>
        <w:spacing w:after="60"/>
        <w:ind w:firstLine="567"/>
        <w:jc w:val="both"/>
      </w:pPr>
      <w:r>
        <w:rPr>
          <w:rFonts w:ascii="Arial" w:cs="Arial" w:eastAsia="Arial" w:hAnsi="Arial"/>
          <w:sz w:val="24"/>
          <w:szCs w:val="24"/>
        </w:rPr>
        <w:t xml:space="preserve">За советниками сохраняются ранее получаемые ими размеры должностных окладов, а последующие изменения окладов по должностям, с которых члены НАН переведены в советники, распространяются соответственно и на оклады советников.</w:t>
      </w:r>
    </w:p>
    <w:p>
      <w:pPr>
        <w:spacing w:after="60"/>
        <w:ind w:firstLine="567"/>
        <w:jc w:val="both"/>
      </w:pPr>
      <w:r>
        <w:rPr>
          <w:rFonts w:ascii="Arial" w:cs="Arial" w:eastAsia="Arial" w:hAnsi="Arial"/>
          <w:sz w:val="24"/>
          <w:szCs w:val="24"/>
        </w:rPr>
        <w:t xml:space="preserve">Должностные обязанности и права советников определяются положением о советниках, утверждаемым президиумом НАН.</w:t>
      </w:r>
    </w:p>
    <w:p>
      <w:pPr>
        <w:spacing w:after="60"/>
        <w:ind w:firstLine="567"/>
        <w:jc w:val="both"/>
      </w:pPr>
      <w:r>
        <w:rPr>
          <w:rFonts w:ascii="Arial" w:cs="Arial" w:eastAsia="Arial" w:hAnsi="Arial"/>
          <w:sz w:val="24"/>
          <w:szCs w:val="24"/>
        </w:rPr>
        <w:t xml:space="preserve">Советники при президиуме НАН остаются членами президиума НАН с совещательным голосом.</w:t>
      </w:r>
    </w:p>
    <w:p>
      <w:pPr>
        <w:spacing w:after="60"/>
        <w:ind w:firstLine="567"/>
        <w:jc w:val="both"/>
      </w:pPr>
      <w:r>
        <w:rPr>
          <w:rFonts w:ascii="Arial" w:cs="Arial" w:eastAsia="Arial" w:hAnsi="Arial"/>
          <w:sz w:val="24"/>
          <w:szCs w:val="24"/>
        </w:rPr>
        <w:t xml:space="preserve">42. При достижении академиком НАН возраста 75 лет открываются вакансии для выборов новых действительных членов НАН. За действительными членами НАН, достигшими указанного возраста, сохраняются все права члена Академии, включая оплату за академическое звание.</w:t>
      </w:r>
    </w:p>
    <w:p>
      <w:pPr>
        <w:spacing w:after="60"/>
        <w:ind w:firstLine="567"/>
        <w:jc w:val="both"/>
      </w:pPr>
      <w:r>
        <w:rPr>
          <w:rFonts w:ascii="Arial" w:cs="Arial" w:eastAsia="Arial" w:hAnsi="Arial"/>
          <w:sz w:val="24"/>
          <w:szCs w:val="24"/>
        </w:rPr>
        <w:t xml:space="preserve">При выезде членов НАН на постоянное жительство за пределы Кыргызской Республики и при утрате гражданства открываются вакансии для выборов членов НАН.</w:t>
      </w:r>
    </w:p>
    <w:p>
      <w:pPr>
        <w:spacing w:after="200" w:before="200"/>
        <w:jc w:val="center"/>
      </w:pPr>
      <w:r>
        <w:rPr>
          <w:rFonts w:ascii="Arial" w:cs="Arial" w:eastAsia="Arial" w:hAnsi="Arial"/>
          <w:b/>
          <w:bCs/>
          <w:sz w:val="24"/>
          <w:szCs w:val="24"/>
        </w:rPr>
        <w:t xml:space="preserve">V. Общее собрание Национальной академии наук Кыргызской Республики</w:t>
      </w:r>
    </w:p>
    <w:p>
      <w:pPr>
        <w:spacing w:after="60"/>
        <w:ind w:firstLine="567"/>
        <w:jc w:val="both"/>
      </w:pPr>
      <w:r>
        <w:rPr>
          <w:rFonts w:ascii="Arial" w:cs="Arial" w:eastAsia="Arial" w:hAnsi="Arial"/>
          <w:sz w:val="24"/>
          <w:szCs w:val="24"/>
        </w:rPr>
        <w:t xml:space="preserve">43. Высшим органом Национальной академии наук Кыргызской Республики является общее собрание, состоящее из академиков и членов-корреспондентов НАН.</w:t>
      </w:r>
    </w:p>
    <w:p>
      <w:pPr>
        <w:spacing w:after="60"/>
        <w:ind w:firstLine="567"/>
        <w:jc w:val="both"/>
      </w:pPr>
      <w:r>
        <w:rPr>
          <w:rFonts w:ascii="Arial" w:cs="Arial" w:eastAsia="Arial" w:hAnsi="Arial"/>
          <w:sz w:val="24"/>
          <w:szCs w:val="24"/>
        </w:rPr>
        <w:t xml:space="preserve">44. Общее собрание НАН:</w:t>
      </w:r>
    </w:p>
    <w:p>
      <w:pPr>
        <w:spacing w:after="60"/>
        <w:ind w:firstLine="567"/>
        <w:jc w:val="both"/>
      </w:pPr>
      <w:r>
        <w:rPr>
          <w:rFonts w:ascii="Arial" w:cs="Arial" w:eastAsia="Arial" w:hAnsi="Arial"/>
          <w:sz w:val="24"/>
          <w:szCs w:val="24"/>
        </w:rPr>
        <w:t xml:space="preserve">принимает Устав и поправки к нему и представляет их на утверждение Правительству Кыргызской Республики;</w:t>
      </w:r>
    </w:p>
    <w:p>
      <w:pPr>
        <w:spacing w:after="60"/>
        <w:ind w:firstLine="567"/>
        <w:jc w:val="both"/>
      </w:pPr>
      <w:r>
        <w:rPr>
          <w:rFonts w:ascii="Arial" w:cs="Arial" w:eastAsia="Arial" w:hAnsi="Arial"/>
          <w:sz w:val="24"/>
          <w:szCs w:val="24"/>
        </w:rPr>
        <w:t xml:space="preserve">утверждает отчетные доклады президиума НАН с последующим представлением их Правительству Кыргызской Республики;</w:t>
      </w:r>
    </w:p>
    <w:p>
      <w:pPr>
        <w:spacing w:after="60"/>
        <w:ind w:firstLine="567"/>
        <w:jc w:val="both"/>
      </w:pPr>
      <w:r>
        <w:rPr>
          <w:rFonts w:ascii="Arial" w:cs="Arial" w:eastAsia="Arial" w:hAnsi="Arial"/>
          <w:sz w:val="24"/>
          <w:szCs w:val="24"/>
        </w:rPr>
        <w:t xml:space="preserve">утверждает годовой отчет о выполнении плана базового бюджетного финансирования академии;</w:t>
      </w:r>
    </w:p>
    <w:p>
      <w:pPr>
        <w:spacing w:after="60"/>
        <w:ind w:firstLine="567"/>
        <w:jc w:val="both"/>
      </w:pPr>
      <w:r>
        <w:rPr>
          <w:rFonts w:ascii="Arial" w:cs="Arial" w:eastAsia="Arial" w:hAnsi="Arial"/>
          <w:sz w:val="24"/>
          <w:szCs w:val="24"/>
        </w:rPr>
        <w:t xml:space="preserve">заслушивает доклады отделений, региональных отделений и учреждений НАН, отдельных ученых;</w:t>
      </w:r>
    </w:p>
    <w:p>
      <w:pPr>
        <w:spacing w:after="60"/>
        <w:ind w:firstLine="567"/>
        <w:jc w:val="both"/>
      </w:pPr>
      <w:r>
        <w:rPr>
          <w:rFonts w:ascii="Arial" w:cs="Arial" w:eastAsia="Arial" w:hAnsi="Arial"/>
          <w:sz w:val="24"/>
          <w:szCs w:val="24"/>
        </w:rPr>
        <w:t xml:space="preserve">обсуждает научные и научно-организационные проблемы, наиболее актуальные вопросы развития науки, культуры и общества;</w:t>
      </w:r>
    </w:p>
    <w:p>
      <w:pPr>
        <w:spacing w:after="60"/>
        <w:ind w:firstLine="567"/>
        <w:jc w:val="both"/>
      </w:pPr>
      <w:r>
        <w:rPr>
          <w:rFonts w:ascii="Arial" w:cs="Arial" w:eastAsia="Arial" w:hAnsi="Arial"/>
          <w:sz w:val="24"/>
          <w:szCs w:val="24"/>
        </w:rPr>
        <w:t xml:space="preserve">обсуждает и определяет направления научных исследований в области естественных и гуманитарных наук;</w:t>
      </w:r>
    </w:p>
    <w:p>
      <w:pPr>
        <w:spacing w:after="60"/>
        <w:ind w:firstLine="567"/>
        <w:jc w:val="both"/>
      </w:pPr>
      <w:r>
        <w:rPr>
          <w:rFonts w:ascii="Arial" w:cs="Arial" w:eastAsia="Arial" w:hAnsi="Arial"/>
          <w:sz w:val="24"/>
          <w:szCs w:val="24"/>
        </w:rPr>
        <w:t xml:space="preserve">избирает действительных членов (академиков) и членов-корреспондентов НАН, иностранных членов, президиум НАН.</w:t>
      </w:r>
    </w:p>
    <w:p>
      <w:pPr>
        <w:spacing w:after="60"/>
        <w:ind w:firstLine="567"/>
        <w:jc w:val="both"/>
      </w:pPr>
      <w:r>
        <w:rPr>
          <w:rFonts w:ascii="Arial" w:cs="Arial" w:eastAsia="Arial" w:hAnsi="Arial"/>
          <w:sz w:val="24"/>
          <w:szCs w:val="24"/>
        </w:rPr>
        <w:t xml:space="preserve">45. Сессии общего собрания НАН созываются по мере надобности, но не реже двух раз в год. Годичные сессии общего собрания НАН созываются в марте каждого года.</w:t>
      </w:r>
    </w:p>
    <w:p>
      <w:pPr>
        <w:spacing w:after="60"/>
        <w:ind w:firstLine="567"/>
        <w:jc w:val="both"/>
      </w:pPr>
      <w:r>
        <w:rPr>
          <w:rFonts w:ascii="Arial" w:cs="Arial" w:eastAsia="Arial" w:hAnsi="Arial"/>
          <w:sz w:val="24"/>
          <w:szCs w:val="24"/>
        </w:rPr>
        <w:t xml:space="preserve">Инициативный созыв сессии общего собрания НАН возможен по требованию двух третей списочного состава академиков НАН или Правительства Кыргызской Республики.</w:t>
      </w:r>
    </w:p>
    <w:p>
      <w:pPr>
        <w:spacing w:after="60"/>
        <w:ind w:firstLine="567"/>
        <w:jc w:val="both"/>
      </w:pPr>
      <w:r>
        <w:rPr>
          <w:rFonts w:ascii="Arial" w:cs="Arial" w:eastAsia="Arial" w:hAnsi="Arial"/>
          <w:sz w:val="24"/>
          <w:szCs w:val="24"/>
        </w:rPr>
        <w:t xml:space="preserve">Требование академиков НАН о созыве внеочередной сессии общего собрания устанавливается путем тайного голосования или их письменного заявления.</w:t>
      </w:r>
    </w:p>
    <w:p>
      <w:pPr>
        <w:spacing w:after="60"/>
        <w:ind w:firstLine="567"/>
        <w:jc w:val="both"/>
      </w:pPr>
      <w:r>
        <w:rPr>
          <w:rFonts w:ascii="Arial" w:cs="Arial" w:eastAsia="Arial" w:hAnsi="Arial"/>
          <w:sz w:val="24"/>
          <w:szCs w:val="24"/>
        </w:rPr>
        <w:t xml:space="preserve">Вопросы для обсуждения на общем собрании НАН письменно могут вноситься через президиум НАН членами НАН, решениями научных учреждений и отделений НАН.</w:t>
      </w:r>
    </w:p>
    <w:p>
      <w:pPr>
        <w:spacing w:after="60"/>
        <w:ind w:firstLine="567"/>
        <w:jc w:val="both"/>
      </w:pPr>
      <w:r>
        <w:rPr>
          <w:rFonts w:ascii="Arial" w:cs="Arial" w:eastAsia="Arial" w:hAnsi="Arial"/>
          <w:sz w:val="24"/>
          <w:szCs w:val="24"/>
        </w:rPr>
        <w:t xml:space="preserve">46. Правом решающего голоса на общем собрании НАН при решении всех вопросов пользуются академики НАН.</w:t>
      </w:r>
    </w:p>
    <w:p>
      <w:pPr>
        <w:spacing w:after="60"/>
        <w:ind w:firstLine="567"/>
        <w:jc w:val="both"/>
      </w:pPr>
      <w:r>
        <w:rPr>
          <w:rFonts w:ascii="Arial" w:cs="Arial" w:eastAsia="Arial" w:hAnsi="Arial"/>
          <w:sz w:val="24"/>
          <w:szCs w:val="24"/>
        </w:rPr>
        <w:t xml:space="preserve">Члены-корреспонденты НАН пользуются правом совещательного голоса, за исключением случаев, предусмотренных настоящим Уставом (пункты 22, 28, 64).</w:t>
      </w:r>
    </w:p>
    <w:p>
      <w:pPr>
        <w:spacing w:after="60"/>
        <w:ind w:firstLine="567"/>
        <w:jc w:val="both"/>
      </w:pPr>
      <w:r>
        <w:rPr>
          <w:rFonts w:ascii="Arial" w:cs="Arial" w:eastAsia="Arial" w:hAnsi="Arial"/>
          <w:sz w:val="24"/>
          <w:szCs w:val="24"/>
        </w:rPr>
        <w:t xml:space="preserve">47. Общее собрание правомочно принимать решения, если на заседании присутствует две трети списочного состава действительных членов НАН.</w:t>
      </w:r>
    </w:p>
    <w:p>
      <w:pPr>
        <w:spacing w:after="60"/>
        <w:ind w:firstLine="567"/>
        <w:jc w:val="both"/>
      </w:pPr>
      <w:r>
        <w:rPr>
          <w:rFonts w:ascii="Arial" w:cs="Arial" w:eastAsia="Arial" w:hAnsi="Arial"/>
          <w:sz w:val="24"/>
          <w:szCs w:val="24"/>
        </w:rPr>
        <w:t xml:space="preserve">Вопросы на общем собрании НАН решаются простым большинством голосов присутствующих лиц, имеющих право решающего голоса, за исключением тех случаев, когда согласно настоящему Уставу для принятия решений требуется большинство не менее двух третей голосов.</w:t>
      </w:r>
    </w:p>
    <w:p>
      <w:pPr>
        <w:spacing w:after="60"/>
        <w:ind w:firstLine="567"/>
        <w:jc w:val="both"/>
      </w:pPr>
      <w:r>
        <w:rPr>
          <w:rFonts w:ascii="Arial" w:cs="Arial" w:eastAsia="Arial" w:hAnsi="Arial"/>
          <w:sz w:val="24"/>
          <w:szCs w:val="24"/>
        </w:rPr>
        <w:t xml:space="preserve">Все персональные вопросы решаются общим собранием НАН тайным голосованием.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kozuphfkb0un9toq19zl">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VI. Президиум Национальной академии наук Кыргызской Республики</w:t>
      </w:r>
    </w:p>
    <w:p>
      <w:pPr>
        <w:spacing w:after="60"/>
        <w:ind w:firstLine="567"/>
        <w:jc w:val="both"/>
      </w:pPr>
      <w:r>
        <w:rPr>
          <w:rFonts w:ascii="Arial" w:cs="Arial" w:eastAsia="Arial" w:hAnsi="Arial"/>
          <w:sz w:val="24"/>
          <w:szCs w:val="24"/>
        </w:rPr>
        <w:t xml:space="preserve">48. Президиум Национальной академии наук Кыргызской Республики избирается в составе президента, вице-президентов, главного ученого секретаря президиума, председателей региональных отделений НАН, членов президиума. Президент избирается не более двух раз.</w:t>
      </w:r>
    </w:p>
    <w:p>
      <w:pPr>
        <w:spacing w:after="60"/>
        <w:ind w:firstLine="567"/>
        <w:jc w:val="both"/>
      </w:pPr>
      <w:r>
        <w:rPr>
          <w:rFonts w:ascii="Arial" w:cs="Arial" w:eastAsia="Arial" w:hAnsi="Arial"/>
          <w:sz w:val="24"/>
          <w:szCs w:val="24"/>
        </w:rPr>
        <w:t xml:space="preserve">Число вице-президентов определяется числом отраслевых отделений НАН. Число оплачиваемых членов президиума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Президент, вице-президенты, главный ученый секретарь Президиума и члены Президиума НАН Кыргызской Республики избираются общим собранием НАН Кыргызской Республики из числа академиков и членов-корреспондентов НАН Кыргызской Республики.</w:t>
      </w:r>
    </w:p>
    <w:p>
      <w:pPr>
        <w:spacing w:after="60"/>
        <w:ind w:firstLine="567"/>
        <w:jc w:val="both"/>
      </w:pPr>
      <w:r>
        <w:rPr>
          <w:rFonts w:ascii="Arial" w:cs="Arial" w:eastAsia="Arial" w:hAnsi="Arial"/>
          <w:sz w:val="24"/>
          <w:szCs w:val="24"/>
        </w:rPr>
        <w:t xml:space="preserve">Кандидатура президента НАН рекомендуется Правительством Кыргызской Республики.</w:t>
      </w:r>
    </w:p>
    <w:p>
      <w:pPr>
        <w:spacing w:after="60"/>
        <w:ind w:firstLine="567"/>
        <w:jc w:val="both"/>
      </w:pPr>
      <w:r>
        <w:rPr>
          <w:rFonts w:ascii="Arial" w:cs="Arial" w:eastAsia="Arial" w:hAnsi="Arial"/>
          <w:sz w:val="24"/>
          <w:szCs w:val="24"/>
        </w:rPr>
        <w:t xml:space="preserve">Решение общего собрания об избрании президента Национальной академии наук Кыргызской Республики вступает в силу после его утверждения Правительством Кыргызской Республики. В случае неутверждения Правительством Кыргызской Республики решения об избрании президента выборы считаются несостоявшимися. Новые выборы президента НАН должны быть проведены в течение одного месяца.</w:t>
      </w:r>
    </w:p>
    <w:p>
      <w:pPr>
        <w:spacing w:after="60"/>
        <w:ind w:firstLine="567"/>
        <w:jc w:val="both"/>
      </w:pPr>
      <w:r>
        <w:rPr>
          <w:rFonts w:ascii="Arial" w:cs="Arial" w:eastAsia="Arial" w:hAnsi="Arial"/>
          <w:sz w:val="24"/>
          <w:szCs w:val="24"/>
        </w:rPr>
        <w:t xml:space="preserve">Полномочия президента Национальной академии наук Кыргызской Республики могут быть прекращены досрочно в следующих случаях:</w:t>
      </w:r>
    </w:p>
    <w:p>
      <w:pPr>
        <w:spacing w:after="60"/>
        <w:ind w:firstLine="567"/>
        <w:jc w:val="both"/>
      </w:pPr>
      <w:r>
        <w:rPr>
          <w:rFonts w:ascii="Arial" w:cs="Arial" w:eastAsia="Arial" w:hAnsi="Arial"/>
          <w:sz w:val="24"/>
          <w:szCs w:val="24"/>
        </w:rPr>
        <w:t xml:space="preserve">- на основании личного заявления;</w:t>
      </w:r>
    </w:p>
    <w:p>
      <w:pPr>
        <w:spacing w:after="60"/>
        <w:ind w:firstLine="567"/>
        <w:jc w:val="both"/>
      </w:pPr>
      <w:r>
        <w:rPr>
          <w:rFonts w:ascii="Arial" w:cs="Arial" w:eastAsia="Arial" w:hAnsi="Arial"/>
          <w:sz w:val="24"/>
          <w:szCs w:val="24"/>
        </w:rPr>
        <w:t xml:space="preserve">- по отзыву, инициированному не менее чем двумя третями списочного состава членов общего собрания Национальной академии наук Кыргызской Республики;</w:t>
      </w:r>
    </w:p>
    <w:p>
      <w:pPr>
        <w:spacing w:after="60"/>
        <w:ind w:firstLine="567"/>
        <w:jc w:val="both"/>
      </w:pPr>
      <w:r>
        <w:rPr>
          <w:rFonts w:ascii="Arial" w:cs="Arial" w:eastAsia="Arial" w:hAnsi="Arial"/>
          <w:sz w:val="24"/>
          <w:szCs w:val="24"/>
        </w:rPr>
        <w:t xml:space="preserve">- по решению Правительства Кыргызской Республики на основании представления уполномоченного государственного органа в области образования и науки;</w:t>
      </w:r>
    </w:p>
    <w:p>
      <w:pPr>
        <w:spacing w:after="60"/>
        <w:ind w:firstLine="567"/>
        <w:jc w:val="both"/>
      </w:pPr>
      <w:r>
        <w:rPr>
          <w:rFonts w:ascii="Arial" w:cs="Arial" w:eastAsia="Arial" w:hAnsi="Arial"/>
          <w:sz w:val="24"/>
          <w:szCs w:val="24"/>
        </w:rPr>
        <w:t xml:space="preserve">- при невозможности исполнения служебных обязанностей по причине болезни;</w:t>
      </w:r>
    </w:p>
    <w:p>
      <w:pPr>
        <w:spacing w:after="60"/>
        <w:ind w:firstLine="567"/>
        <w:jc w:val="both"/>
      </w:pPr>
      <w:r>
        <w:rPr>
          <w:rFonts w:ascii="Arial" w:cs="Arial" w:eastAsia="Arial" w:hAnsi="Arial"/>
          <w:sz w:val="24"/>
          <w:szCs w:val="24"/>
        </w:rPr>
        <w:t xml:space="preserve">- вступление в силу обвинительного приговора суда;</w:t>
      </w:r>
    </w:p>
    <w:p>
      <w:pPr>
        <w:spacing w:after="60"/>
        <w:ind w:firstLine="567"/>
        <w:jc w:val="both"/>
      </w:pPr>
      <w:r>
        <w:rPr>
          <w:rFonts w:ascii="Arial" w:cs="Arial" w:eastAsia="Arial" w:hAnsi="Arial"/>
          <w:sz w:val="24"/>
          <w:szCs w:val="24"/>
        </w:rPr>
        <w:t xml:space="preserve">- в случае смерти.</w:t>
      </w:r>
    </w:p>
    <w:p>
      <w:pPr>
        <w:spacing w:after="60"/>
        <w:ind w:firstLine="567"/>
        <w:jc w:val="both"/>
      </w:pPr>
      <w:r>
        <w:rPr>
          <w:rFonts w:ascii="Arial" w:cs="Arial" w:eastAsia="Arial" w:hAnsi="Arial"/>
          <w:sz w:val="24"/>
          <w:szCs w:val="24"/>
        </w:rPr>
        <w:t xml:space="preserve">В случае досрочного прекращения полномочий президента Национальной академии наук Кыргызской Республики Премьер-министр Кыргызской Республики назначает исполняющего обязанности президента НАН до проведения выборов.</w:t>
      </w:r>
    </w:p>
    <w:p>
      <w:pPr>
        <w:spacing w:after="60"/>
        <w:ind w:firstLine="567"/>
        <w:jc w:val="both"/>
      </w:pPr>
      <w:r>
        <w:rPr>
          <w:rFonts w:ascii="Arial" w:cs="Arial" w:eastAsia="Arial" w:hAnsi="Arial"/>
          <w:sz w:val="24"/>
          <w:szCs w:val="24"/>
        </w:rPr>
        <w:t xml:space="preserve">Председатели региональных отделений НАН рекомендуются общими собраниями соответствующих отделений из числа академиков и членов-корреспондентов НАН и избираются общим собранием НАН из числа академиков НАН.</w:t>
      </w:r>
    </w:p>
    <w:p>
      <w:pPr>
        <w:spacing w:after="60"/>
        <w:ind w:firstLine="567"/>
        <w:jc w:val="both"/>
      </w:pPr>
      <w:r>
        <w:rPr>
          <w:rFonts w:ascii="Arial" w:cs="Arial" w:eastAsia="Arial" w:hAnsi="Arial"/>
          <w:sz w:val="24"/>
          <w:szCs w:val="24"/>
        </w:rPr>
        <w:t xml:space="preserve">Формирование всего состава президиума НАН проводится одновременно сроком на 5 лет.</w:t>
      </w:r>
    </w:p>
    <w:p>
      <w:pPr>
        <w:spacing w:after="60"/>
        <w:ind w:firstLine="567"/>
        <w:jc w:val="both"/>
      </w:pPr>
      <w:r>
        <w:rPr>
          <w:rFonts w:ascii="Arial" w:cs="Arial" w:eastAsia="Arial" w:hAnsi="Arial"/>
          <w:sz w:val="24"/>
          <w:szCs w:val="24"/>
        </w:rPr>
        <w:t xml:space="preserve">Выборы руководителей и всех членов президиума НАН на общем собрании НАН производятся тайным голосованием простым большинством голосов.</w:t>
      </w:r>
    </w:p>
    <w:p>
      <w:pPr>
        <w:spacing w:after="60"/>
        <w:ind w:firstLine="567"/>
        <w:jc w:val="both"/>
      </w:pPr>
      <w:r>
        <w:rPr>
          <w:rFonts w:ascii="Arial" w:cs="Arial" w:eastAsia="Arial" w:hAnsi="Arial"/>
          <w:sz w:val="24"/>
          <w:szCs w:val="24"/>
        </w:rPr>
        <w:t xml:space="preserve">При каждом переизбрании президиум Академии представляет общему собранию НАН отчет о своей деятельности за прошедший пятилетний период.</w:t>
      </w:r>
    </w:p>
    <w:p>
      <w:pPr>
        <w:spacing w:after="60"/>
        <w:ind w:firstLine="567"/>
        <w:jc w:val="both"/>
      </w:pPr>
      <w:r>
        <w:rPr>
          <w:rFonts w:ascii="Arial" w:cs="Arial" w:eastAsia="Arial" w:hAnsi="Arial"/>
          <w:sz w:val="24"/>
          <w:szCs w:val="24"/>
        </w:rPr>
        <w:t xml:space="preserve">Распределение обязанностей между президентом, вице-президентами, главным ученым секретарем и другими членами президиума устанавливается президиумом НАН.</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hlnc7bnjwduisc_vlzjng">
        <w:r>
          <w:rPr>
            <w:rFonts w:ascii="Arial" w:cs="Arial" w:eastAsia="Arial" w:hAnsi="Arial"/>
            <w:i/>
            <w:iCs/>
            <w:color w:val="1D4ED8"/>
            <w:sz w:val="24"/>
            <w:szCs w:val="24"/>
            <w:u w:val="single"/>
          </w:rPr>
          <w:t xml:space="preserve">19 февраля 2003 года N 80</w:t>
        </w:r>
      </w:hyperlink>
      <w:r>
        <w:rPr>
          <w:rFonts w:ascii="Arial" w:cs="Arial" w:eastAsia="Arial" w:hAnsi="Arial"/>
          <w:i/>
          <w:iCs/>
          <w:sz w:val="24"/>
          <w:szCs w:val="24"/>
        </w:rPr>
        <w:t xml:space="preserve">, </w:t>
      </w:r>
      <w:hyperlink w:history="1" r:id="rId1pcdyzqtpo6gk66ejbmzn">
        <w:r>
          <w:rPr>
            <w:rFonts w:ascii="Arial" w:cs="Arial" w:eastAsia="Arial" w:hAnsi="Arial"/>
            <w:i/>
            <w:iCs/>
            <w:color w:val="1D4ED8"/>
            <w:sz w:val="24"/>
            <w:szCs w:val="24"/>
            <w:u w:val="single"/>
          </w:rPr>
          <w:t xml:space="preserve">15 марта 2017 года № 153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Президиум НАН осуществляет решения общего собрания и в период между сессиями общего собрания руководит всей деятельностью НАН.</w:t>
      </w:r>
    </w:p>
    <w:p>
      <w:pPr>
        <w:spacing w:after="60"/>
        <w:ind w:firstLine="567"/>
        <w:jc w:val="both"/>
      </w:pPr>
      <w:r>
        <w:rPr>
          <w:rFonts w:ascii="Arial" w:cs="Arial" w:eastAsia="Arial" w:hAnsi="Arial"/>
          <w:sz w:val="24"/>
          <w:szCs w:val="24"/>
        </w:rPr>
        <w:t xml:space="preserve">В своей деятельности президиум Академии, подотчетен общему собранию НАН и Правительству Кыргызской Республики. Президиум докладывает общему собранию о важнейших решениях, принятых им в период между сессиями общего собрания.</w:t>
      </w:r>
    </w:p>
    <w:p>
      <w:pPr>
        <w:spacing w:after="60"/>
        <w:ind w:firstLine="567"/>
        <w:jc w:val="both"/>
      </w:pPr>
      <w:r>
        <w:rPr>
          <w:rFonts w:ascii="Arial" w:cs="Arial" w:eastAsia="Arial" w:hAnsi="Arial"/>
          <w:sz w:val="24"/>
          <w:szCs w:val="24"/>
        </w:rPr>
        <w:t xml:space="preserve">Общее собрание НАН может досрочно освободить весь состав президиума НАН или отдельных его членов и провести выборы нового состава президиума (избрать вместо выбывших новых членов) на оставшийся срок до очередных выборов. Решение о досрочном освобождении всего состава или отдельных членов президиума принимается тайным голосованием большинством в две трети голосов академиков, участвующих в голосовании.</w:t>
      </w:r>
    </w:p>
    <w:p>
      <w:pPr>
        <w:spacing w:after="60"/>
        <w:ind w:firstLine="567"/>
        <w:jc w:val="both"/>
      </w:pPr>
      <w:r>
        <w:rPr>
          <w:rFonts w:ascii="Arial" w:cs="Arial" w:eastAsia="Arial" w:hAnsi="Arial"/>
          <w:sz w:val="24"/>
          <w:szCs w:val="24"/>
        </w:rPr>
        <w:t xml:space="preserve">50. Президиум Национальной академии наук Кыргызской Республики:</w:t>
      </w:r>
    </w:p>
    <w:p>
      <w:pPr>
        <w:spacing w:after="60"/>
        <w:ind w:firstLine="567"/>
        <w:jc w:val="both"/>
      </w:pPr>
      <w:r>
        <w:rPr>
          <w:rFonts w:ascii="Arial" w:cs="Arial" w:eastAsia="Arial" w:hAnsi="Arial"/>
          <w:sz w:val="24"/>
          <w:szCs w:val="24"/>
        </w:rPr>
        <w:t xml:space="preserve">- созывает сессии общего собрания НАН;</w:t>
      </w:r>
    </w:p>
    <w:p>
      <w:pPr>
        <w:spacing w:after="60"/>
        <w:ind w:firstLine="567"/>
        <w:jc w:val="both"/>
      </w:pPr>
      <w:r>
        <w:rPr>
          <w:rFonts w:ascii="Arial" w:cs="Arial" w:eastAsia="Arial" w:hAnsi="Arial"/>
          <w:sz w:val="24"/>
          <w:szCs w:val="24"/>
        </w:rPr>
        <w:t xml:space="preserve">- создает, реорганизует и ликвидирует научно-исследовательские и научно-вспомогательные учреждения и предприятия, необходимые для выполнения Академией ее задач, определяет направление работ и специализацию вновь созданных научно-исследовательских учреждений НАН;</w:t>
      </w:r>
    </w:p>
    <w:p>
      <w:pPr>
        <w:spacing w:after="60"/>
        <w:ind w:firstLine="567"/>
        <w:jc w:val="both"/>
      </w:pPr>
      <w:r>
        <w:rPr>
          <w:rFonts w:ascii="Arial" w:cs="Arial" w:eastAsia="Arial" w:hAnsi="Arial"/>
          <w:sz w:val="24"/>
          <w:szCs w:val="24"/>
        </w:rPr>
        <w:t xml:space="preserve">- организует научные советы по важнейшим комплексным проблемам фундаментальных исследований, а также комитеты и комиссии;</w:t>
      </w:r>
    </w:p>
    <w:p>
      <w:pPr>
        <w:spacing w:after="60"/>
        <w:ind w:firstLine="567"/>
        <w:jc w:val="both"/>
      </w:pPr>
      <w:r>
        <w:rPr>
          <w:rFonts w:ascii="Arial" w:cs="Arial" w:eastAsia="Arial" w:hAnsi="Arial"/>
          <w:sz w:val="24"/>
          <w:szCs w:val="24"/>
        </w:rPr>
        <w:t xml:space="preserve">- дает заключения о целесообразности организации новых научных учреждений в республике;</w:t>
      </w:r>
    </w:p>
    <w:p>
      <w:pPr>
        <w:spacing w:after="60"/>
        <w:ind w:firstLine="567"/>
        <w:jc w:val="both"/>
      </w:pPr>
      <w:r>
        <w:rPr>
          <w:rFonts w:ascii="Arial" w:cs="Arial" w:eastAsia="Arial" w:hAnsi="Arial"/>
          <w:sz w:val="24"/>
          <w:szCs w:val="24"/>
        </w:rPr>
        <w:t xml:space="preserve">- принимает необходимые меры для использования результатов научно-исследовательских работ в целях экономического, социального и культурного развития Кыргызстана;</w:t>
      </w:r>
    </w:p>
    <w:p>
      <w:pPr>
        <w:spacing w:after="60"/>
        <w:ind w:firstLine="567"/>
        <w:jc w:val="both"/>
      </w:pPr>
      <w:r>
        <w:rPr>
          <w:rFonts w:ascii="Arial" w:cs="Arial" w:eastAsia="Arial" w:hAnsi="Arial"/>
          <w:sz w:val="24"/>
          <w:szCs w:val="24"/>
        </w:rPr>
        <w:t xml:space="preserve">- выступает с инициативой по разработке законов о науке и государственных актов, касающихся государственной научно-технической политики;</w:t>
      </w:r>
    </w:p>
    <w:p>
      <w:pPr>
        <w:spacing w:after="60"/>
        <w:ind w:firstLine="567"/>
        <w:jc w:val="both"/>
      </w:pPr>
      <w:r>
        <w:rPr>
          <w:rFonts w:ascii="Arial" w:cs="Arial" w:eastAsia="Arial" w:hAnsi="Arial"/>
          <w:sz w:val="24"/>
          <w:szCs w:val="24"/>
        </w:rPr>
        <w:t xml:space="preserve">- созывает научные съезды, конференции и совещания, организует исследовательские экспедиции;</w:t>
      </w:r>
    </w:p>
    <w:p>
      <w:pPr>
        <w:spacing w:after="60"/>
        <w:ind w:firstLine="567"/>
        <w:jc w:val="both"/>
      </w:pPr>
      <w:r>
        <w:rPr>
          <w:rFonts w:ascii="Arial" w:cs="Arial" w:eastAsia="Arial" w:hAnsi="Arial"/>
          <w:sz w:val="24"/>
          <w:szCs w:val="24"/>
        </w:rPr>
        <w:t xml:space="preserve">- утверждает программы и планы научных исследований;</w:t>
      </w:r>
    </w:p>
    <w:p>
      <w:pPr>
        <w:spacing w:after="60"/>
        <w:ind w:firstLine="567"/>
        <w:jc w:val="both"/>
      </w:pPr>
      <w:r>
        <w:rPr>
          <w:rFonts w:ascii="Arial" w:cs="Arial" w:eastAsia="Arial" w:hAnsi="Arial"/>
          <w:sz w:val="24"/>
          <w:szCs w:val="24"/>
        </w:rPr>
        <w:t xml:space="preserve">- организует работу по подготовке научных кадров и повышению квалификации научных сотрудников НАН;</w:t>
      </w:r>
    </w:p>
    <w:p>
      <w:pPr>
        <w:spacing w:after="60"/>
        <w:ind w:firstLine="567"/>
        <w:jc w:val="both"/>
      </w:pPr>
      <w:r>
        <w:rPr>
          <w:rFonts w:ascii="Arial" w:cs="Arial" w:eastAsia="Arial" w:hAnsi="Arial"/>
          <w:sz w:val="24"/>
          <w:szCs w:val="24"/>
        </w:rPr>
        <w:t xml:space="preserve">- утверждает советников Национальной академии наук Кыргызской Республики;</w:t>
      </w:r>
    </w:p>
    <w:p>
      <w:pPr>
        <w:spacing w:after="60"/>
        <w:ind w:firstLine="567"/>
        <w:jc w:val="both"/>
      </w:pPr>
      <w:r>
        <w:rPr>
          <w:rFonts w:ascii="Arial" w:cs="Arial" w:eastAsia="Arial" w:hAnsi="Arial"/>
          <w:sz w:val="24"/>
          <w:szCs w:val="24"/>
        </w:rPr>
        <w:t xml:space="preserve">- руководит издательской деятельностью НАН; по представлению научно-издательского совета утверждает планы изданий НАН, контролирует их выполнение, выделяет средства, необходимые для издательской деятельности НАН, утверждает главных редакторов академических научных журналов, принимает решения о создании, реорганизации или ликвидации журналов;</w:t>
      </w:r>
    </w:p>
    <w:p>
      <w:pPr>
        <w:spacing w:after="60"/>
        <w:ind w:firstLine="567"/>
        <w:jc w:val="both"/>
      </w:pPr>
      <w:r>
        <w:rPr>
          <w:rFonts w:ascii="Arial" w:cs="Arial" w:eastAsia="Arial" w:hAnsi="Arial"/>
          <w:sz w:val="24"/>
          <w:szCs w:val="24"/>
        </w:rPr>
        <w:t xml:space="preserve">- планирует международные связи НАН, осуществляет научные связи НАН с академиями наук и другими научными учреждениями зарубежных стран;</w:t>
      </w:r>
    </w:p>
    <w:p>
      <w:pPr>
        <w:spacing w:after="60"/>
        <w:ind w:firstLine="567"/>
        <w:jc w:val="both"/>
      </w:pPr>
      <w:r>
        <w:rPr>
          <w:rFonts w:ascii="Arial" w:cs="Arial" w:eastAsia="Arial" w:hAnsi="Arial"/>
          <w:sz w:val="24"/>
          <w:szCs w:val="24"/>
        </w:rPr>
        <w:t xml:space="preserve">- утверждает положения о новых организациях при НАН;</w:t>
      </w:r>
    </w:p>
    <w:p>
      <w:pPr>
        <w:spacing w:after="60"/>
        <w:ind w:firstLine="567"/>
        <w:jc w:val="both"/>
      </w:pPr>
      <w:r>
        <w:rPr>
          <w:rFonts w:ascii="Arial" w:cs="Arial" w:eastAsia="Arial" w:hAnsi="Arial"/>
          <w:sz w:val="24"/>
          <w:szCs w:val="24"/>
        </w:rPr>
        <w:t xml:space="preserve">- присуждает премии за выдающиеся научные труды, открытия и изобретения, премии имени выдающихся ученых;</w:t>
      </w:r>
    </w:p>
    <w:p>
      <w:pPr>
        <w:spacing w:after="60"/>
        <w:ind w:firstLine="567"/>
        <w:jc w:val="both"/>
      </w:pPr>
      <w:r>
        <w:rPr>
          <w:rFonts w:ascii="Arial" w:cs="Arial" w:eastAsia="Arial" w:hAnsi="Arial"/>
          <w:sz w:val="24"/>
          <w:szCs w:val="24"/>
        </w:rPr>
        <w:t xml:space="preserve">- представляет общему собранию НАН и Правительству Кыргызской Республики годовые отчеты о деятельности Академии.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pd1d0e-x-fpixwc8xvue">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Президиум является главным распорядителем кредитов НАН, утверждает годовой план базового бюджетного финансирования Академии, распределяя средства между отделениями НАН и направлениями централизованных госбюджетных средств, учреждениями НАН; ежегодно докладывает общему собранию НАН отчет о выполнении плана финансирования.</w:t>
      </w:r>
    </w:p>
    <w:p>
      <w:pPr>
        <w:spacing w:after="60"/>
        <w:ind w:firstLine="567"/>
        <w:jc w:val="both"/>
      </w:pPr>
      <w:r>
        <w:rPr>
          <w:rFonts w:ascii="Arial" w:cs="Arial" w:eastAsia="Arial" w:hAnsi="Arial"/>
          <w:sz w:val="24"/>
          <w:szCs w:val="24"/>
        </w:rPr>
        <w:t xml:space="preserve">52. Президиум НАН утверждает директоров научных учреждений, назначает руководителей научно-вспомогательных и других учреждений, председателей советов, комитетов и комиссий, заместителя президента по общим вопросам, начальников отделов аппарата президиума, утверждает штатное расписание аппарата президиума.</w:t>
      </w:r>
    </w:p>
    <w:p>
      <w:pPr>
        <w:spacing w:after="60"/>
        <w:ind w:firstLine="567"/>
        <w:jc w:val="both"/>
      </w:pPr>
      <w:r>
        <w:rPr>
          <w:rFonts w:ascii="Arial" w:cs="Arial" w:eastAsia="Arial" w:hAnsi="Arial"/>
          <w:sz w:val="24"/>
          <w:szCs w:val="24"/>
        </w:rPr>
        <w:t xml:space="preserve">53. Президиум НАН осуществляет контроль за соблюдением Устава НАН всеми членами Академии, ее учреждениями и должностными лицами.</w:t>
      </w:r>
    </w:p>
    <w:p>
      <w:pPr>
        <w:spacing w:after="60"/>
        <w:ind w:firstLine="567"/>
        <w:jc w:val="both"/>
      </w:pPr>
      <w:r>
        <w:rPr>
          <w:rFonts w:ascii="Arial" w:cs="Arial" w:eastAsia="Arial" w:hAnsi="Arial"/>
          <w:sz w:val="24"/>
          <w:szCs w:val="24"/>
        </w:rPr>
        <w:t xml:space="preserve">54. Президиум НАН имеет служебный аппарат, действующий на основе положения о нем и его структурных подразделениях, утвержденного президиумом НАН.</w:t>
      </w:r>
    </w:p>
    <w:p>
      <w:pPr>
        <w:spacing w:after="60"/>
        <w:ind w:firstLine="567"/>
        <w:jc w:val="both"/>
      </w:pPr>
      <w:r>
        <w:rPr>
          <w:rFonts w:ascii="Arial" w:cs="Arial" w:eastAsia="Arial" w:hAnsi="Arial"/>
          <w:sz w:val="24"/>
          <w:szCs w:val="24"/>
        </w:rPr>
        <w:t xml:space="preserve">55. Президент НАН осуществляет общее руководство работой президиума НАН, распоряжается финансовыми средствами Академии в порядке, определяемом президиумом НАН, возглавляет разработку и реализацию кадровой политики Академии, представляет НАН в органах государственной власти.</w:t>
      </w:r>
    </w:p>
    <w:p>
      <w:pPr>
        <w:spacing w:after="200" w:before="200"/>
        <w:jc w:val="center"/>
      </w:pPr>
      <w:r>
        <w:rPr>
          <w:rFonts w:ascii="Arial" w:cs="Arial" w:eastAsia="Arial" w:hAnsi="Arial"/>
          <w:b/>
          <w:bCs/>
          <w:sz w:val="24"/>
          <w:szCs w:val="24"/>
        </w:rPr>
        <w:t xml:space="preserve">VII. Отделения Национальной академии наук Кыргызской Республики</w:t>
      </w:r>
    </w:p>
    <w:p>
      <w:pPr>
        <w:spacing w:after="60"/>
        <w:ind w:firstLine="567"/>
        <w:jc w:val="both"/>
      </w:pPr>
      <w:r>
        <w:rPr>
          <w:rFonts w:ascii="Arial" w:cs="Arial" w:eastAsia="Arial" w:hAnsi="Arial"/>
          <w:sz w:val="24"/>
          <w:szCs w:val="24"/>
        </w:rPr>
        <w:t xml:space="preserve">56. Отделение НАН является научным и научно-организационным центром, объединяющим членов Академии по одной или нескольким отраслям науки и избранных по данному отделению, а также научных сотрудников институтов и других учреждений, входящих в данное отделение.</w:t>
      </w:r>
    </w:p>
    <w:p>
      <w:pPr>
        <w:spacing w:after="60"/>
        <w:ind w:firstLine="567"/>
        <w:jc w:val="both"/>
      </w:pPr>
      <w:r>
        <w:rPr>
          <w:rFonts w:ascii="Arial" w:cs="Arial" w:eastAsia="Arial" w:hAnsi="Arial"/>
          <w:sz w:val="24"/>
          <w:szCs w:val="24"/>
        </w:rPr>
        <w:t xml:space="preserve">Отделение курирует научно-исследовательские институты, научные, научно-инженерные центры и другие научные подразделения. Отделение, как правило, издает научный журнал по своему профилю.</w:t>
      </w:r>
    </w:p>
    <w:p>
      <w:pPr>
        <w:spacing w:after="60"/>
        <w:ind w:firstLine="567"/>
        <w:jc w:val="both"/>
      </w:pPr>
      <w:r>
        <w:rPr>
          <w:rFonts w:ascii="Arial" w:cs="Arial" w:eastAsia="Arial" w:hAnsi="Arial"/>
          <w:sz w:val="24"/>
          <w:szCs w:val="24"/>
        </w:rPr>
        <w:t xml:space="preserve">Отделения НАН для разработки комплексных проблем могут создавать ассоциации из числа научных учреждений как входящих, так и не входящих в его состав.</w:t>
      </w:r>
    </w:p>
    <w:p>
      <w:pPr>
        <w:spacing w:after="60"/>
        <w:ind w:firstLine="567"/>
        <w:jc w:val="both"/>
      </w:pPr>
      <w:r>
        <w:rPr>
          <w:rFonts w:ascii="Arial" w:cs="Arial" w:eastAsia="Arial" w:hAnsi="Arial"/>
          <w:sz w:val="24"/>
          <w:szCs w:val="24"/>
        </w:rPr>
        <w:t xml:space="preserve">Отделение осуществляет руководство научными учреждениями, входящими в его состав, разрабатывает основные направления фундаментальных и прикладных исследований в соответствующих областях науки, осуществляет их координацию в научных учреждениях отделения, руководит деятельностью научных советов, комитетов, комиссии, обществ, состоящих при отделении, содействует укреплению и развитию материальной и научной базы институтов, связей с научными учреждениями и учеными различных ведомств и вузов, развивает международное научное сотрудничество.</w:t>
      </w:r>
    </w:p>
    <w:p>
      <w:pPr>
        <w:spacing w:after="60"/>
        <w:ind w:firstLine="567"/>
        <w:jc w:val="both"/>
      </w:pPr>
      <w:r>
        <w:rPr>
          <w:rFonts w:ascii="Arial" w:cs="Arial" w:eastAsia="Arial" w:hAnsi="Arial"/>
          <w:sz w:val="24"/>
          <w:szCs w:val="24"/>
        </w:rPr>
        <w:t xml:space="preserve">57. Высшим органом отделения является общее собрание отделения, состоящее из членов НАН, избранных по данному отделению.</w:t>
      </w:r>
    </w:p>
    <w:p>
      <w:pPr>
        <w:spacing w:after="60"/>
        <w:ind w:firstLine="567"/>
        <w:jc w:val="both"/>
      </w:pPr>
      <w:r>
        <w:rPr>
          <w:rFonts w:ascii="Arial" w:cs="Arial" w:eastAsia="Arial" w:hAnsi="Arial"/>
          <w:sz w:val="24"/>
          <w:szCs w:val="24"/>
        </w:rPr>
        <w:t xml:space="preserve">Общее собрание отделения:</w:t>
      </w:r>
    </w:p>
    <w:p>
      <w:pPr>
        <w:spacing w:after="60"/>
        <w:ind w:firstLine="567"/>
        <w:jc w:val="both"/>
      </w:pPr>
      <w:r>
        <w:rPr>
          <w:rFonts w:ascii="Arial" w:cs="Arial" w:eastAsia="Arial" w:hAnsi="Arial"/>
          <w:sz w:val="24"/>
          <w:szCs w:val="24"/>
        </w:rPr>
        <w:t xml:space="preserve">а) определяет основные направления и решает принципиальные вопросы развития и планирования соответствующей области науки, практического использования результатов научных исследований;</w:t>
      </w:r>
    </w:p>
    <w:p>
      <w:pPr>
        <w:spacing w:after="60"/>
        <w:ind w:firstLine="567"/>
        <w:jc w:val="both"/>
      </w:pPr>
      <w:r>
        <w:rPr>
          <w:rFonts w:ascii="Arial" w:cs="Arial" w:eastAsia="Arial" w:hAnsi="Arial"/>
          <w:sz w:val="24"/>
          <w:szCs w:val="24"/>
        </w:rPr>
        <w:t xml:space="preserve">б) определяет задачи и основные направления координационной деятельности по профилю отделения, включая учреждения НАН, отраслевые институты и вузы республики;</w:t>
      </w:r>
    </w:p>
    <w:p>
      <w:pPr>
        <w:spacing w:after="60"/>
        <w:ind w:firstLine="567"/>
        <w:jc w:val="both"/>
      </w:pPr>
      <w:r>
        <w:rPr>
          <w:rFonts w:ascii="Arial" w:cs="Arial" w:eastAsia="Arial" w:hAnsi="Arial"/>
          <w:sz w:val="24"/>
          <w:szCs w:val="24"/>
        </w:rPr>
        <w:t xml:space="preserve">в) обсуждает основные направления международного научного сотрудничества учреждений отделения;</w:t>
      </w:r>
    </w:p>
    <w:p>
      <w:pPr>
        <w:spacing w:after="60"/>
        <w:ind w:firstLine="567"/>
        <w:jc w:val="both"/>
      </w:pPr>
      <w:r>
        <w:rPr>
          <w:rFonts w:ascii="Arial" w:cs="Arial" w:eastAsia="Arial" w:hAnsi="Arial"/>
          <w:sz w:val="24"/>
          <w:szCs w:val="24"/>
        </w:rPr>
        <w:t xml:space="preserve">г) заслушивает и утверждает отчет о работе отделения;</w:t>
      </w:r>
    </w:p>
    <w:p>
      <w:pPr>
        <w:spacing w:after="60"/>
        <w:ind w:firstLine="567"/>
        <w:jc w:val="both"/>
      </w:pPr>
      <w:r>
        <w:rPr>
          <w:rFonts w:ascii="Arial" w:cs="Arial" w:eastAsia="Arial" w:hAnsi="Arial"/>
          <w:sz w:val="24"/>
          <w:szCs w:val="24"/>
        </w:rPr>
        <w:t xml:space="preserve">д) избирает бюро отделения, заместителей председателя (кроме заместителя по научно-организационным вопросам), членов бюро;</w:t>
      </w:r>
    </w:p>
    <w:p>
      <w:pPr>
        <w:spacing w:after="60"/>
        <w:ind w:firstLine="567"/>
        <w:jc w:val="both"/>
      </w:pPr>
      <w:r>
        <w:rPr>
          <w:rFonts w:ascii="Arial" w:cs="Arial" w:eastAsia="Arial" w:hAnsi="Arial"/>
          <w:sz w:val="24"/>
          <w:szCs w:val="24"/>
        </w:rPr>
        <w:t xml:space="preserve">е) избирает кандидатов в академики и члены-корреспонденты НАН Кыргызской Республики;</w:t>
      </w:r>
    </w:p>
    <w:p>
      <w:pPr>
        <w:spacing w:after="60"/>
        <w:ind w:firstLine="567"/>
        <w:jc w:val="both"/>
      </w:pPr>
      <w:r>
        <w:rPr>
          <w:rFonts w:ascii="Arial" w:cs="Arial" w:eastAsia="Arial" w:hAnsi="Arial"/>
          <w:sz w:val="24"/>
          <w:szCs w:val="24"/>
        </w:rPr>
        <w:t xml:space="preserve">ж) по просьбе академиков и членов-корреспондентов НАН принимает их в члены своего отделения при согласии общего собрания отделения, в котором они состоят членами;</w:t>
      </w:r>
    </w:p>
    <w:p>
      <w:pPr>
        <w:spacing w:after="60"/>
        <w:ind w:firstLine="567"/>
        <w:jc w:val="both"/>
      </w:pPr>
      <w:r>
        <w:rPr>
          <w:rFonts w:ascii="Arial" w:cs="Arial" w:eastAsia="Arial" w:hAnsi="Arial"/>
          <w:sz w:val="24"/>
          <w:szCs w:val="24"/>
        </w:rPr>
        <w:t xml:space="preserve">з) избирает директоров институтов по областям наук, отнесенных к ведению отделения, с последующим представлением на утверждение президиумом НАН.</w:t>
      </w:r>
    </w:p>
    <w:p>
      <w:pPr>
        <w:spacing w:after="60"/>
        <w:ind w:firstLine="567"/>
        <w:jc w:val="both"/>
      </w:pPr>
      <w:r>
        <w:rPr>
          <w:rFonts w:ascii="Arial" w:cs="Arial" w:eastAsia="Arial" w:hAnsi="Arial"/>
          <w:sz w:val="24"/>
          <w:szCs w:val="24"/>
        </w:rPr>
        <w:t xml:space="preserve">Общее собрание отделения может рассматривать и другие вопросы, отнесенные к ведению отделения.</w:t>
      </w:r>
    </w:p>
    <w:p>
      <w:pPr>
        <w:spacing w:after="60"/>
        <w:ind w:firstLine="567"/>
        <w:jc w:val="both"/>
      </w:pPr>
      <w:r>
        <w:rPr>
          <w:rFonts w:ascii="Arial" w:cs="Arial" w:eastAsia="Arial" w:hAnsi="Arial"/>
          <w:sz w:val="24"/>
          <w:szCs w:val="24"/>
        </w:rPr>
        <w:t xml:space="preserve">58. Право решающего голоса на общем собрании отделения члены НАН имеют только в одном отделении в соответствии с профилем фактически выполняемой научной работы. Работающие в НАН реализуют это право в том отделении, куда входит научное учреждение, в котором они работают.</w:t>
      </w:r>
    </w:p>
    <w:p>
      <w:pPr>
        <w:spacing w:after="60"/>
        <w:ind w:firstLine="567"/>
        <w:jc w:val="both"/>
      </w:pPr>
      <w:r>
        <w:rPr>
          <w:rFonts w:ascii="Arial" w:cs="Arial" w:eastAsia="Arial" w:hAnsi="Arial"/>
          <w:sz w:val="24"/>
          <w:szCs w:val="24"/>
        </w:rPr>
        <w:t xml:space="preserve">На сессии общего собрания отделения при выборах кандидатов в академики и члены-корреспонденты НАН, утверждении и избрании на руководящие должности члены НАН с решающим голосом по каждой из вакансий, указанных в бюллетене для тайного голосования, имеют право голосовать только за одну кандидатуру.</w:t>
      </w:r>
    </w:p>
    <w:p>
      <w:pPr>
        <w:spacing w:after="60"/>
        <w:ind w:firstLine="567"/>
        <w:jc w:val="both"/>
      </w:pPr>
      <w:r>
        <w:rPr>
          <w:rFonts w:ascii="Arial" w:cs="Arial" w:eastAsia="Arial" w:hAnsi="Arial"/>
          <w:sz w:val="24"/>
          <w:szCs w:val="24"/>
        </w:rPr>
        <w:t xml:space="preserve">Академики и члены-корреспонденты Национальной академии наук Кыргызской Республики, состоящие одновременно в двух или более отделениях, при выборах в НАН пользуются правом решающего голоса только в одном отделении.</w:t>
      </w:r>
    </w:p>
    <w:p>
      <w:pPr>
        <w:spacing w:after="60"/>
        <w:ind w:firstLine="567"/>
        <w:jc w:val="both"/>
      </w:pPr>
      <w:r>
        <w:rPr>
          <w:rFonts w:ascii="Arial" w:cs="Arial" w:eastAsia="Arial" w:hAnsi="Arial"/>
          <w:sz w:val="24"/>
          <w:szCs w:val="24"/>
        </w:rPr>
        <w:t xml:space="preserve">Академики и члены-корреспонденты НАН независимо от того, в каком отделении они состоят, могут принимать участие в работе общего собрания любого отделения.</w:t>
      </w:r>
    </w:p>
    <w:p>
      <w:pPr>
        <w:spacing w:after="60"/>
        <w:ind w:firstLine="567"/>
        <w:jc w:val="both"/>
      </w:pPr>
      <w:r>
        <w:rPr>
          <w:rFonts w:ascii="Arial" w:cs="Arial" w:eastAsia="Arial" w:hAnsi="Arial"/>
          <w:sz w:val="24"/>
          <w:szCs w:val="24"/>
        </w:rPr>
        <w:t xml:space="preserve">Директоры институтов НАН, если они не являются академиками или членами-корреспондентами Академии, принимают участие в общем собрании соответствующего отделения с правом совещательного голоса.</w:t>
      </w:r>
    </w:p>
    <w:p>
      <w:pPr>
        <w:spacing w:after="60"/>
        <w:ind w:firstLine="567"/>
        <w:jc w:val="both"/>
      </w:pPr>
      <w:r>
        <w:rPr>
          <w:rFonts w:ascii="Arial" w:cs="Arial" w:eastAsia="Arial" w:hAnsi="Arial"/>
          <w:sz w:val="24"/>
          <w:szCs w:val="24"/>
        </w:rPr>
        <w:t xml:space="preserve">59. Общее собрание отделения правомочно принимать решения, если на заседании присутствует простое большинство членов отделения.</w:t>
      </w:r>
    </w:p>
    <w:p>
      <w:pPr>
        <w:spacing w:after="60"/>
        <w:ind w:firstLine="567"/>
        <w:jc w:val="both"/>
      </w:pPr>
      <w:r>
        <w:rPr>
          <w:rFonts w:ascii="Arial" w:cs="Arial" w:eastAsia="Arial" w:hAnsi="Arial"/>
          <w:sz w:val="24"/>
          <w:szCs w:val="24"/>
        </w:rPr>
        <w:t xml:space="preserve">Вопросы на общем собрании отделения решаются простым большинством голосов присутствующих, имеющих право решающего голоса, за исключением случаев, когда согласно настоящему Уставу для принятия решения требуется большинство не менее двух третей голосов.</w:t>
      </w:r>
    </w:p>
    <w:p>
      <w:pPr>
        <w:spacing w:after="60"/>
        <w:ind w:firstLine="567"/>
        <w:jc w:val="both"/>
      </w:pPr>
      <w:r>
        <w:rPr>
          <w:rFonts w:ascii="Arial" w:cs="Arial" w:eastAsia="Arial" w:hAnsi="Arial"/>
          <w:sz w:val="24"/>
          <w:szCs w:val="24"/>
        </w:rPr>
        <w:t xml:space="preserve">60. Положение об отделении НАН утверждается общим собранием Академии.</w:t>
      </w:r>
    </w:p>
    <w:p>
      <w:pPr>
        <w:spacing w:after="60"/>
        <w:ind w:firstLine="567"/>
        <w:jc w:val="both"/>
      </w:pPr>
      <w:r>
        <w:rPr>
          <w:rFonts w:ascii="Arial" w:cs="Arial" w:eastAsia="Arial" w:hAnsi="Arial"/>
          <w:sz w:val="24"/>
          <w:szCs w:val="24"/>
        </w:rPr>
        <w:t xml:space="preserve">На основании этого положения могут разрабатываться положения о каждом отделении НАН с учетом конкретных особенностей их деятельности, утверждаемых президиумом НАН Кыргызской Республики.</w:t>
      </w:r>
    </w:p>
    <w:p>
      <w:pPr>
        <w:spacing w:after="60"/>
        <w:ind w:firstLine="567"/>
        <w:jc w:val="both"/>
      </w:pPr>
      <w:r>
        <w:rPr>
          <w:rFonts w:ascii="Arial" w:cs="Arial" w:eastAsia="Arial" w:hAnsi="Arial"/>
          <w:sz w:val="24"/>
          <w:szCs w:val="24"/>
        </w:rPr>
        <w:t xml:space="preserve">61. Работой отделения в период между сессиями общего собрания отделения руководит бюро отделения, возглавляемое вице-президентом, выполняющим одновременно обязанности председателя отделения.</w:t>
      </w:r>
    </w:p>
    <w:p>
      <w:pPr>
        <w:spacing w:after="60"/>
        <w:ind w:firstLine="567"/>
        <w:jc w:val="both"/>
      </w:pPr>
      <w:r>
        <w:rPr>
          <w:rFonts w:ascii="Arial" w:cs="Arial" w:eastAsia="Arial" w:hAnsi="Arial"/>
          <w:sz w:val="24"/>
          <w:szCs w:val="24"/>
        </w:rPr>
        <w:t xml:space="preserve">Заместители председателя и члены бюро избираются общим собранием отделения одновременно из числа академиков и членов-корреспондентов, состоящих в данном отделении, тайным голосованием на пять лет и утверждаются президиумом НАН.</w:t>
      </w:r>
    </w:p>
    <w:p>
      <w:pPr>
        <w:spacing w:after="60"/>
        <w:ind w:firstLine="567"/>
        <w:jc w:val="both"/>
      </w:pPr>
      <w:r>
        <w:rPr>
          <w:rFonts w:ascii="Arial" w:cs="Arial" w:eastAsia="Arial" w:hAnsi="Arial"/>
          <w:sz w:val="24"/>
          <w:szCs w:val="24"/>
        </w:rPr>
        <w:t xml:space="preserve">Заместитель председателя бюро отделения по научно-организационным вопросам назначается президиумом НАН по представлению бюро отделения из числа членов НАН или докторов наук и имеет права члена бюро отделения.</w:t>
      </w:r>
    </w:p>
    <w:p>
      <w:pPr>
        <w:spacing w:after="60"/>
        <w:ind w:firstLine="567"/>
        <w:jc w:val="both"/>
      </w:pPr>
      <w:r>
        <w:rPr>
          <w:rFonts w:ascii="Arial" w:cs="Arial" w:eastAsia="Arial" w:hAnsi="Arial"/>
          <w:sz w:val="24"/>
          <w:szCs w:val="24"/>
        </w:rPr>
        <w:t xml:space="preserve">Ученый секретарь отделения утверждается по представлению председателя бюро отделения президиумом НАН из числа докторов или кандидатов наук и имеет права члена бюро отделения.</w:t>
      </w:r>
    </w:p>
    <w:p>
      <w:pPr>
        <w:spacing w:after="60"/>
        <w:ind w:firstLine="567"/>
        <w:jc w:val="both"/>
      </w:pPr>
      <w:r>
        <w:rPr>
          <w:rFonts w:ascii="Arial" w:cs="Arial" w:eastAsia="Arial" w:hAnsi="Arial"/>
          <w:sz w:val="24"/>
          <w:szCs w:val="24"/>
        </w:rPr>
        <w:t xml:space="preserve">В работе бюро отделения могут принимать участие с правом совещательного голоса другие члены данного отделения, а также не являющиеся членами НАН директоры научных учреждений, входящих в отделение.</w:t>
      </w:r>
    </w:p>
    <w:p>
      <w:pPr>
        <w:spacing w:after="60"/>
        <w:ind w:firstLine="567"/>
        <w:jc w:val="both"/>
      </w:pPr>
      <w:r>
        <w:rPr>
          <w:rFonts w:ascii="Arial" w:cs="Arial" w:eastAsia="Arial" w:hAnsi="Arial"/>
          <w:sz w:val="24"/>
          <w:szCs w:val="24"/>
        </w:rPr>
        <w:t xml:space="preserve">Во всей своей деятельности бюро отделения подотчетно общему собранию отделения. Оно докладывает общему собранию отделения о важнейших решениях, принятых им в период между сессиями общего собрания отделения.</w:t>
      </w:r>
    </w:p>
    <w:p>
      <w:pPr>
        <w:spacing w:after="60"/>
        <w:ind w:firstLine="567"/>
        <w:jc w:val="both"/>
      </w:pPr>
      <w:r>
        <w:rPr>
          <w:rFonts w:ascii="Arial" w:cs="Arial" w:eastAsia="Arial" w:hAnsi="Arial"/>
          <w:sz w:val="24"/>
          <w:szCs w:val="24"/>
        </w:rPr>
        <w:t xml:space="preserve">При переизбрании бюро отделения представляет общему собранию отделения отчет о своей деятельности за прошедший пятилетний период.</w:t>
      </w:r>
    </w:p>
    <w:p>
      <w:pPr>
        <w:spacing w:after="60"/>
        <w:ind w:firstLine="567"/>
        <w:jc w:val="both"/>
      </w:pPr>
      <w:r>
        <w:rPr>
          <w:rFonts w:ascii="Arial" w:cs="Arial" w:eastAsia="Arial" w:hAnsi="Arial"/>
          <w:sz w:val="24"/>
          <w:szCs w:val="24"/>
        </w:rPr>
        <w:t xml:space="preserve">62. Функции и полномочия бюро отделения определяются положением об отделении НАН.</w:t>
      </w:r>
    </w:p>
    <w:p>
      <w:pPr>
        <w:spacing w:after="60"/>
        <w:ind w:firstLine="567"/>
        <w:jc w:val="both"/>
      </w:pPr>
      <w:r>
        <w:rPr>
          <w:rFonts w:ascii="Arial" w:cs="Arial" w:eastAsia="Arial" w:hAnsi="Arial"/>
          <w:sz w:val="24"/>
          <w:szCs w:val="24"/>
        </w:rPr>
        <w:t xml:space="preserve">63. Председатель бюро отделения является докладчиком на заседаниях президиума НАН по вопросам, отнесенным к компетенции отделения, председательствует на собраниях отделения и в своих действиях подотчетен общему собранию отделения и президиуму НАН.</w:t>
      </w:r>
    </w:p>
    <w:p>
      <w:pPr>
        <w:spacing w:after="200" w:before="200"/>
        <w:jc w:val="center"/>
      </w:pPr>
      <w:r>
        <w:rPr>
          <w:rFonts w:ascii="Arial" w:cs="Arial" w:eastAsia="Arial" w:hAnsi="Arial"/>
          <w:b/>
          <w:bCs/>
          <w:sz w:val="24"/>
          <w:szCs w:val="24"/>
        </w:rPr>
        <w:t xml:space="preserve">VIII. Региональные отделения Национальной академии наук Кыргызской Республики</w:t>
      </w:r>
    </w:p>
    <w:p>
      <w:pPr>
        <w:spacing w:after="60"/>
        <w:ind w:firstLine="567"/>
        <w:jc w:val="both"/>
      </w:pPr>
      <w:r>
        <w:rPr>
          <w:rFonts w:ascii="Arial" w:cs="Arial" w:eastAsia="Arial" w:hAnsi="Arial"/>
          <w:sz w:val="24"/>
          <w:szCs w:val="24"/>
        </w:rPr>
        <w:t xml:space="preserve">64. Региональное отделение Национальной академии наук Кыргызской Республики является филиалом НАН и объединяет членов НАН, работающих в данном регионе, и научных сотрудников институтов и других научных учреждений, расположенных в этом регионе.</w:t>
      </w:r>
    </w:p>
    <w:p>
      <w:pPr>
        <w:spacing w:after="60"/>
        <w:ind w:firstLine="567"/>
        <w:jc w:val="both"/>
      </w:pPr>
      <w:r>
        <w:rPr>
          <w:rFonts w:ascii="Arial" w:cs="Arial" w:eastAsia="Arial" w:hAnsi="Arial"/>
          <w:sz w:val="24"/>
          <w:szCs w:val="24"/>
        </w:rPr>
        <w:t xml:space="preserve">Региональное отделение НАН может иметь в своем составе региональные научные центры, научно-исследовательские институты, другие научные и научно-вспомогательные учреждения, объединяться для проведения научно-исследовательских работ с вузами и другими учебными заведениями, расположенными в регионе.</w:t>
      </w:r>
    </w:p>
    <w:p>
      <w:pPr>
        <w:spacing w:after="60"/>
        <w:ind w:firstLine="567"/>
        <w:jc w:val="both"/>
      </w:pPr>
      <w:r>
        <w:rPr>
          <w:rFonts w:ascii="Arial" w:cs="Arial" w:eastAsia="Arial" w:hAnsi="Arial"/>
          <w:sz w:val="24"/>
          <w:szCs w:val="24"/>
        </w:rPr>
        <w:t xml:space="preserve">Решение об организации регионального отделения, а также новых учреждений в его составе, по представлению президиума НАН, принимается Правительством Кыргызской Республики.</w:t>
      </w:r>
    </w:p>
    <w:p>
      <w:pPr>
        <w:spacing w:after="60"/>
        <w:ind w:firstLine="567"/>
        <w:jc w:val="both"/>
      </w:pPr>
      <w:r>
        <w:rPr>
          <w:rFonts w:ascii="Arial" w:cs="Arial" w:eastAsia="Arial" w:hAnsi="Arial"/>
          <w:sz w:val="24"/>
          <w:szCs w:val="24"/>
        </w:rPr>
        <w:t xml:space="preserve">65. Основной задачей регионального отделения является развитие исследований, направленных на решение важнейших научных проблем, а также задач, способствующих наиболее успешному развитию данного региона и Кыргызской Республики в целом.</w:t>
      </w:r>
    </w:p>
    <w:p>
      <w:pPr>
        <w:spacing w:after="60"/>
        <w:ind w:firstLine="567"/>
        <w:jc w:val="both"/>
      </w:pPr>
      <w:r>
        <w:rPr>
          <w:rFonts w:ascii="Arial" w:cs="Arial" w:eastAsia="Arial" w:hAnsi="Arial"/>
          <w:sz w:val="24"/>
          <w:szCs w:val="24"/>
        </w:rPr>
        <w:t xml:space="preserve">66. Высшим органом регионального отделения НАН является общее собрание этого отделения, полный состав которого определяется положением о региональном отделении. В состав общего собрания регионального отделения обязательно должны входить академики и члены-корреспонденты НАН, работающие в данном регионе. Они должны составлять большинство общего собрания отделения.</w:t>
      </w:r>
    </w:p>
    <w:p>
      <w:pPr>
        <w:spacing w:after="60"/>
        <w:ind w:firstLine="567"/>
        <w:jc w:val="both"/>
      </w:pPr>
      <w:r>
        <w:rPr>
          <w:rFonts w:ascii="Arial" w:cs="Arial" w:eastAsia="Arial" w:hAnsi="Arial"/>
          <w:sz w:val="24"/>
          <w:szCs w:val="24"/>
        </w:rPr>
        <w:t xml:space="preserve">Оклад за академическое звание получают только те академики и члены-корреспонденты, состоящие в региональном отделении, которые работают в данном регионе.</w:t>
      </w:r>
    </w:p>
    <w:p>
      <w:pPr>
        <w:spacing w:after="60"/>
        <w:ind w:firstLine="567"/>
        <w:jc w:val="both"/>
      </w:pPr>
      <w:r>
        <w:rPr>
          <w:rFonts w:ascii="Arial" w:cs="Arial" w:eastAsia="Arial" w:hAnsi="Arial"/>
          <w:sz w:val="24"/>
          <w:szCs w:val="24"/>
        </w:rPr>
        <w:t xml:space="preserve">67. Научно-исследовательские работы учреждений регионального отделения координируются соответствующими их профилю отделениями НАН.</w:t>
      </w:r>
    </w:p>
    <w:p>
      <w:pPr>
        <w:spacing w:after="60"/>
        <w:ind w:firstLine="567"/>
        <w:jc w:val="both"/>
      </w:pPr>
      <w:r>
        <w:rPr>
          <w:rFonts w:ascii="Arial" w:cs="Arial" w:eastAsia="Arial" w:hAnsi="Arial"/>
          <w:sz w:val="24"/>
          <w:szCs w:val="24"/>
        </w:rPr>
        <w:t xml:space="preserve">При выборах академиков и членов-корреспондентов НАН региональные отделения согласовывают распределение по специальностям предусмотренных для них вакансий с бюро отраслевых отделений.</w:t>
      </w:r>
    </w:p>
    <w:p>
      <w:pPr>
        <w:spacing w:after="60"/>
        <w:ind w:firstLine="567"/>
        <w:jc w:val="both"/>
      </w:pPr>
      <w:r>
        <w:rPr>
          <w:rFonts w:ascii="Arial" w:cs="Arial" w:eastAsia="Arial" w:hAnsi="Arial"/>
          <w:sz w:val="24"/>
          <w:szCs w:val="24"/>
        </w:rPr>
        <w:t xml:space="preserve">На сессии общего собрания регионального отделения при выборах кандидатов в академики и члены-корреспонденты НАН руководствуются </w:t>
      </w:r>
      <w:hyperlink w:history="1" r:id="rIdjx9rcjlddbdztukadczz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Национальной академии наук Кыргызской Республики", Уставом НАН и положением о выборах НАН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z_s07cqcupizsqpnuw4o">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Руководящим органом регионального отделения в период между сессиями общего собрания отделения является бюро регионального отделения, которое образуется в составе председателя отделения - вице-президента НАН, заместителя председателя, ученого секретаря и членов бюро.</w:t>
      </w:r>
    </w:p>
    <w:p>
      <w:pPr>
        <w:spacing w:after="60"/>
        <w:ind w:firstLine="567"/>
        <w:jc w:val="both"/>
      </w:pPr>
      <w:r>
        <w:rPr>
          <w:rFonts w:ascii="Arial" w:cs="Arial" w:eastAsia="Arial" w:hAnsi="Arial"/>
          <w:sz w:val="24"/>
          <w:szCs w:val="24"/>
        </w:rPr>
        <w:t xml:space="preserve">Председатель регионального отделения избирается общим собранием данного отделения из числа академиков и членов-корреспондентов НАН.</w:t>
      </w:r>
    </w:p>
    <w:p>
      <w:pPr>
        <w:spacing w:after="60"/>
        <w:ind w:firstLine="567"/>
        <w:jc w:val="both"/>
      </w:pPr>
      <w:r>
        <w:rPr>
          <w:rFonts w:ascii="Arial" w:cs="Arial" w:eastAsia="Arial" w:hAnsi="Arial"/>
          <w:sz w:val="24"/>
          <w:szCs w:val="24"/>
        </w:rPr>
        <w:t xml:space="preserve">Заместитель председателя и члены бюро отделения избираются общим собранием регионального отделения из числа членов НАН, работающих в регионе, и утверждаются президиумом НАН. Ученый секретарь бюро отделения назначается председателем регионального отделения из числа докторов или кандидатов наук и имеет права члена бюро.</w:t>
      </w:r>
    </w:p>
    <w:p>
      <w:pPr>
        <w:spacing w:after="60"/>
        <w:ind w:firstLine="567"/>
        <w:jc w:val="both"/>
      </w:pPr>
      <w:r>
        <w:rPr>
          <w:rFonts w:ascii="Arial" w:cs="Arial" w:eastAsia="Arial" w:hAnsi="Arial"/>
          <w:sz w:val="24"/>
          <w:szCs w:val="24"/>
        </w:rPr>
        <w:t xml:space="preserve">Выборы состава бюро регионального отделения проводятся одновременно, сроком на 5 лет, тайным голосованием, простым большинством присутствующих членов регионального отделения. При этом на общем собрании регионального отделения должно присутствовать большинство академиков и членов-корреспондентов НАН, работающих в регионе.</w:t>
      </w:r>
    </w:p>
    <w:p>
      <w:pPr>
        <w:spacing w:after="60"/>
        <w:ind w:firstLine="567"/>
        <w:jc w:val="both"/>
      </w:pPr>
      <w:r>
        <w:rPr>
          <w:rFonts w:ascii="Arial" w:cs="Arial" w:eastAsia="Arial" w:hAnsi="Arial"/>
          <w:sz w:val="24"/>
          <w:szCs w:val="24"/>
        </w:rPr>
        <w:t xml:space="preserve">Во всей своей деятельности бюро регионального отделения подотчетно общему собранию отделения. Бюро докладывает общему собранию отделения о важнейших решениях, принятых им в период между сессиями общего собрания регионального отделения.</w:t>
      </w:r>
    </w:p>
    <w:p>
      <w:pPr>
        <w:spacing w:after="60"/>
        <w:ind w:firstLine="567"/>
        <w:jc w:val="both"/>
      </w:pPr>
      <w:r>
        <w:rPr>
          <w:rFonts w:ascii="Arial" w:cs="Arial" w:eastAsia="Arial" w:hAnsi="Arial"/>
          <w:sz w:val="24"/>
          <w:szCs w:val="24"/>
        </w:rPr>
        <w:t xml:space="preserve">При переизбрании бюро представляет общему собранию отчет о своей деятельности за прошедший пятилетний период.</w:t>
      </w:r>
    </w:p>
    <w:p>
      <w:pPr>
        <w:spacing w:after="60"/>
        <w:ind w:firstLine="567"/>
        <w:jc w:val="both"/>
      </w:pPr>
      <w:r>
        <w:rPr>
          <w:rFonts w:ascii="Arial" w:cs="Arial" w:eastAsia="Arial" w:hAnsi="Arial"/>
          <w:sz w:val="24"/>
          <w:szCs w:val="24"/>
        </w:rPr>
        <w:t xml:space="preserve">69. Функции и полномочия общего собрания и бюро регионального отделения определяются положением о данном отделении. Положение о региональном отделении утверждается общим собранием НАН.</w:t>
      </w:r>
    </w:p>
    <w:p>
      <w:pPr>
        <w:spacing w:after="200" w:before="200"/>
        <w:jc w:val="center"/>
      </w:pPr>
      <w:r>
        <w:rPr>
          <w:rFonts w:ascii="Arial" w:cs="Arial" w:eastAsia="Arial" w:hAnsi="Arial"/>
          <w:b/>
          <w:bCs/>
          <w:sz w:val="24"/>
          <w:szCs w:val="24"/>
        </w:rPr>
        <w:t xml:space="preserve">IX. Научно-исследовательские учреждения Национальной академии наук Кыргызской Республики</w:t>
      </w:r>
    </w:p>
    <w:p>
      <w:pPr>
        <w:spacing w:after="60"/>
        <w:ind w:firstLine="567"/>
        <w:jc w:val="both"/>
      </w:pPr>
      <w:r>
        <w:rPr>
          <w:rFonts w:ascii="Arial" w:cs="Arial" w:eastAsia="Arial" w:hAnsi="Arial"/>
          <w:sz w:val="24"/>
          <w:szCs w:val="24"/>
        </w:rPr>
        <w:t xml:space="preserve">70. Исследовательскую деятельность Национальная академия наук Кыргызской Республики осуществляет в своих научных учреждениях: научно-исследовательских институтах, научных, научно-инженерных центрах и других структурных подразделениях.</w:t>
      </w:r>
    </w:p>
    <w:p>
      <w:pPr>
        <w:spacing w:after="60"/>
        <w:ind w:firstLine="567"/>
        <w:jc w:val="both"/>
      </w:pPr>
      <w:r>
        <w:rPr>
          <w:rFonts w:ascii="Arial" w:cs="Arial" w:eastAsia="Arial" w:hAnsi="Arial"/>
          <w:sz w:val="24"/>
          <w:szCs w:val="24"/>
        </w:rPr>
        <w:t xml:space="preserve">71. Основным структурным звеном научно-исследовательской деятельности НАН является институт со статусом юридического лица, главная цель которого состоит в проведении фундаментальных и прикладных исследований.</w:t>
      </w:r>
    </w:p>
    <w:p>
      <w:pPr>
        <w:spacing w:after="60"/>
        <w:ind w:firstLine="567"/>
        <w:jc w:val="both"/>
      </w:pPr>
      <w:r>
        <w:rPr>
          <w:rFonts w:ascii="Arial" w:cs="Arial" w:eastAsia="Arial" w:hAnsi="Arial"/>
          <w:sz w:val="24"/>
          <w:szCs w:val="24"/>
        </w:rPr>
        <w:t xml:space="preserve">Для выполнения своих функций институт самостоятельно решает экономические, социальные и организационные задачи, а также устанавливает научные связи с зарубежными коллективами и учеными.</w:t>
      </w:r>
    </w:p>
    <w:p>
      <w:pPr>
        <w:spacing w:after="60"/>
        <w:ind w:firstLine="567"/>
        <w:jc w:val="both"/>
      </w:pPr>
      <w:r>
        <w:rPr>
          <w:rFonts w:ascii="Arial" w:cs="Arial" w:eastAsia="Arial" w:hAnsi="Arial"/>
          <w:sz w:val="24"/>
          <w:szCs w:val="24"/>
        </w:rPr>
        <w:t xml:space="preserve">Институт может входить в состав отделения, регионального отделения, государственного научного центра или состоять при президиуме НАН.</w:t>
      </w:r>
    </w:p>
    <w:p>
      <w:pPr>
        <w:spacing w:after="60"/>
        <w:ind w:firstLine="567"/>
        <w:jc w:val="both"/>
      </w:pPr>
      <w:r>
        <w:rPr>
          <w:rFonts w:ascii="Arial" w:cs="Arial" w:eastAsia="Arial" w:hAnsi="Arial"/>
          <w:sz w:val="24"/>
          <w:szCs w:val="24"/>
        </w:rPr>
        <w:t xml:space="preserve">72. Во главе института или другого научного учреждения НАН стоит директор, избираемый из числа членов НАН или других ведущих ученых, кандидатуры которых поддержаны научным коллективом учреждения.</w:t>
      </w:r>
    </w:p>
    <w:p>
      <w:pPr>
        <w:spacing w:after="60"/>
        <w:ind w:firstLine="567"/>
        <w:jc w:val="both"/>
      </w:pPr>
      <w:r>
        <w:rPr>
          <w:rFonts w:ascii="Arial" w:cs="Arial" w:eastAsia="Arial" w:hAnsi="Arial"/>
          <w:sz w:val="24"/>
          <w:szCs w:val="24"/>
        </w:rPr>
        <w:t xml:space="preserve">Выборы директоров научных учреждений НАН проводятся тайным голосованием академиками и членами-корреспондентами данного отделения. Общее собрание отделения правомочно проводить выборы директоров научных учреждений НАН, если на заседании присутствует не менее двух третей списочного состава академиков и членов-корреспондентов НАН.</w:t>
      </w:r>
    </w:p>
    <w:p>
      <w:pPr>
        <w:spacing w:after="60"/>
        <w:ind w:firstLine="567"/>
        <w:jc w:val="both"/>
      </w:pPr>
      <w:r>
        <w:rPr>
          <w:rFonts w:ascii="Arial" w:cs="Arial" w:eastAsia="Arial" w:hAnsi="Arial"/>
          <w:sz w:val="24"/>
          <w:szCs w:val="24"/>
        </w:rPr>
        <w:t xml:space="preserve">При выборах директоров научных учреждений НАН члены отделения имеют право голосовать только за одну кандидатуру. Директорами научных учреждений НАН считаются избранными лица, получившие наибольшее число голосов, но не менее простого большинства голосов членов отделения, принявших участие в голосовании.</w:t>
      </w:r>
    </w:p>
    <w:p>
      <w:pPr>
        <w:spacing w:after="60"/>
        <w:ind w:firstLine="567"/>
        <w:jc w:val="both"/>
      </w:pPr>
      <w:r>
        <w:rPr>
          <w:rFonts w:ascii="Arial" w:cs="Arial" w:eastAsia="Arial" w:hAnsi="Arial"/>
          <w:sz w:val="24"/>
          <w:szCs w:val="24"/>
        </w:rPr>
        <w:t xml:space="preserve">Директор научного учреждения НАН избирается сроком на 5 лет и утверждается президиумом НАН.</w:t>
      </w:r>
    </w:p>
    <w:p>
      <w:pPr>
        <w:spacing w:after="60"/>
        <w:ind w:firstLine="567"/>
        <w:jc w:val="both"/>
      </w:pPr>
      <w:r>
        <w:rPr>
          <w:rFonts w:ascii="Arial" w:cs="Arial" w:eastAsia="Arial" w:hAnsi="Arial"/>
          <w:sz w:val="24"/>
          <w:szCs w:val="24"/>
        </w:rPr>
        <w:t xml:space="preserve">Президиум НАН имеет право, если есть на то основания, освободить от должности директора института или другого научно-исследовательского учреждения НАН досрочно.</w:t>
      </w:r>
    </w:p>
    <w:p>
      <w:pPr>
        <w:spacing w:after="60"/>
        <w:ind w:firstLine="567"/>
        <w:jc w:val="both"/>
      </w:pPr>
      <w:r>
        <w:rPr>
          <w:rFonts w:ascii="Arial" w:cs="Arial" w:eastAsia="Arial" w:hAnsi="Arial"/>
          <w:sz w:val="24"/>
          <w:szCs w:val="24"/>
        </w:rPr>
        <w:t xml:space="preserve">73. Научно-исследовательские институты и другие научные учреждения Национальной академии наук Кыргызской Республики действуют на основе Устава научно-исследовательского института НАН, утверждаемого президиумом НАН.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dfcae_5whamkpdfvw7q_">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X. Финансирование и имущество Национальной академии наук Кыргызской Республики</w:t>
      </w:r>
    </w:p>
    <w:p>
      <w:pPr>
        <w:spacing w:after="60"/>
        <w:ind w:firstLine="567"/>
        <w:jc w:val="both"/>
      </w:pPr>
      <w:r>
        <w:rPr>
          <w:rFonts w:ascii="Arial" w:cs="Arial" w:eastAsia="Arial" w:hAnsi="Arial"/>
          <w:sz w:val="24"/>
          <w:szCs w:val="24"/>
        </w:rPr>
        <w:t xml:space="preserve">74. Финансирование Национальной академии наук Кыргызской Республики как высшего государственного научного учреждения осуществляется из республиканского бюджета отдельной строкой и включает базовое финансирование научных учреждений, финансирование программ фундаментальных и прикладных исследований, а также финансовое обеспечение инфраструктуры академической науки.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wsghwz1hz6lshmfskgyo">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75. Научные коллективы и отдельные ученые имеют право обращаться с предложениями по финансированию выдвигаемых ими проектов из централизованного внебюджетного фонда науки и техники, региональных и отраслевых фондов научных исследований, коллективных, благотворительных и других фондов и принимать участие в соответствующих конкурсах.</w:t>
      </w:r>
    </w:p>
    <w:p>
      <w:pPr>
        <w:spacing w:after="60"/>
        <w:ind w:firstLine="567"/>
        <w:jc w:val="both"/>
      </w:pPr>
      <w:r>
        <w:rPr>
          <w:rFonts w:ascii="Arial" w:cs="Arial" w:eastAsia="Arial" w:hAnsi="Arial"/>
          <w:sz w:val="24"/>
          <w:szCs w:val="24"/>
        </w:rPr>
        <w:t xml:space="preserve">76. Распоряжение финансовыми средствами на проведение научно-исследовательских работ, полученными по грантам, осуществляет научный руководитель темы, программы, проекта.</w:t>
      </w:r>
    </w:p>
    <w:p>
      <w:pPr>
        <w:spacing w:after="60"/>
        <w:ind w:firstLine="567"/>
        <w:jc w:val="both"/>
      </w:pPr>
      <w:r>
        <w:rPr>
          <w:rFonts w:ascii="Arial" w:cs="Arial" w:eastAsia="Arial" w:hAnsi="Arial"/>
          <w:sz w:val="24"/>
          <w:szCs w:val="24"/>
        </w:rPr>
        <w:t xml:space="preserve">77. В учреждениях НАН на основе законодательства Кыргызской Республики допускается применение контрактной системы найма работников, организации и оплаты труда.</w:t>
      </w:r>
    </w:p>
    <w:p>
      <w:pPr>
        <w:spacing w:after="60"/>
        <w:ind w:firstLine="567"/>
        <w:jc w:val="both"/>
      </w:pPr>
      <w:r>
        <w:rPr>
          <w:rFonts w:ascii="Arial" w:cs="Arial" w:eastAsia="Arial" w:hAnsi="Arial"/>
          <w:sz w:val="24"/>
          <w:szCs w:val="24"/>
        </w:rPr>
        <w:t xml:space="preserve">78. Государство представляет Национальной академии наук Кыргызской Республики в бессрочное и безвозмездное пользование основные и оборотные фонды, землю и прочее государственное имущество, используемые для деятельности, предусмотренной </w:t>
      </w:r>
      <w:hyperlink w:history="1" r:id="rIdyfw6v4nrrshrujl3wler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Национальной академии наук Кыргызской Республики" и ее Уставом.</w:t>
      </w:r>
    </w:p>
    <w:p>
      <w:pPr>
        <w:spacing w:after="60"/>
        <w:ind w:firstLine="567"/>
        <w:jc w:val="both"/>
      </w:pPr>
      <w:r>
        <w:rPr>
          <w:rFonts w:ascii="Arial" w:cs="Arial" w:eastAsia="Arial" w:hAnsi="Arial"/>
          <w:sz w:val="24"/>
          <w:szCs w:val="24"/>
        </w:rPr>
        <w:t xml:space="preserve">Основные и оборотные фонды и прочее государственное имущество, переданные Национальной академии наук Кыргызской Республики, не подлежат изъятию и передаче другим организациям.</w:t>
      </w:r>
    </w:p>
    <w:p>
      <w:pPr>
        <w:spacing w:after="60"/>
        <w:ind w:firstLine="567"/>
        <w:jc w:val="both"/>
      </w:pPr>
      <w:r>
        <w:rPr>
          <w:rFonts w:ascii="Arial" w:cs="Arial" w:eastAsia="Arial" w:hAnsi="Arial"/>
          <w:sz w:val="24"/>
          <w:szCs w:val="24"/>
        </w:rPr>
        <w:t xml:space="preserve">Национальная академия наук Кыргызской Республики использует переданную ей государственную собственность по своему усмотрению в пределах, определенных </w:t>
      </w:r>
      <w:hyperlink w:history="1" r:id="rIdtn6_t3malswrc0qfmoa5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Национальной академии наук Кыргызской Республики", Уставом Национальной академии наук Кыргызской Республики и законодательством Кыргызской Республики, без изменения формы ее собственности.</w:t>
      </w:r>
    </w:p>
    <w:p>
      <w:pPr>
        <w:spacing w:after="60"/>
        <w:ind w:firstLine="567"/>
        <w:jc w:val="both"/>
      </w:pPr>
      <w:r>
        <w:rPr>
          <w:rFonts w:ascii="Arial" w:cs="Arial" w:eastAsia="Arial" w:hAnsi="Arial"/>
          <w:sz w:val="24"/>
          <w:szCs w:val="24"/>
        </w:rPr>
        <w:t xml:space="preserve">Национальной академией наук Кыргызской Республики могут передаваться в бессрочное и безвозмездное пользование участки земель для организации научных, испытательных полигонов (геоэкологические, биологические, физические, химические и другие).</w:t>
      </w:r>
    </w:p>
    <w:p>
      <w:pPr>
        <w:spacing w:after="60"/>
        <w:ind w:firstLine="567"/>
        <w:jc w:val="both"/>
      </w:pPr>
      <w:r>
        <w:rPr>
          <w:rFonts w:ascii="Arial" w:cs="Arial" w:eastAsia="Arial" w:hAnsi="Arial"/>
          <w:sz w:val="24"/>
          <w:szCs w:val="24"/>
        </w:rPr>
        <w:t xml:space="preserve">Все вопросы владения, пользования и распоряжения имуществом НАН определяются законодательством Кыргызской Республики, Уставом НАН и положением о правовом режиме собственности НАН, утверждаемом общим собранием НАН.</w:t>
      </w:r>
    </w:p>
    <w:p>
      <w:pPr>
        <w:spacing w:after="60"/>
        <w:ind w:firstLine="567"/>
        <w:jc w:val="both"/>
      </w:pPr>
      <w:r>
        <w:rPr>
          <w:rFonts w:ascii="Arial" w:cs="Arial" w:eastAsia="Arial" w:hAnsi="Arial"/>
          <w:sz w:val="24"/>
          <w:szCs w:val="24"/>
        </w:rPr>
        <w:t xml:space="preserve">Научным и другим учреждениям НАН имущество предоставляется на праве оперативного управления.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mhsqvoqvtp8u-opbhyze">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Национальная академия наук Кыргызской Республики использует переданную ей государственную собственность для проведения всех видов деятельности, разрешенных </w:t>
      </w:r>
      <w:hyperlink w:history="1" r:id="rIdhs2dgf06vpa81pmq07bs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Национальной академии наук Кыргызской Республики", Уставом НАН и не противоречащих законодательству Кыргызской Республики, в том числе опытно-конструкторской, производственной, инновационной и коммерческой с использованием получаемой прибыли для развития материально-технической базы, содержания инфраструктуры и социальной поддержки ее сотрудников.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qfmsjhltzs4ccfhuoy_f">
        <w:r>
          <w:rPr>
            <w:rFonts w:ascii="Arial" w:cs="Arial" w:eastAsia="Arial" w:hAnsi="Arial"/>
            <w:i/>
            <w:iCs/>
            <w:color w:val="1D4ED8"/>
            <w:sz w:val="24"/>
            <w:szCs w:val="24"/>
            <w:u w:val="single"/>
          </w:rPr>
          <w:t xml:space="preserve">12 ноября 2003 года N 714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XI. Международные связи Академии наук Кыргызской Республики</w:t>
      </w:r>
    </w:p>
    <w:p>
      <w:pPr>
        <w:spacing w:after="60"/>
        <w:ind w:firstLine="567"/>
        <w:jc w:val="both"/>
      </w:pPr>
      <w:r>
        <w:rPr>
          <w:rFonts w:ascii="Arial" w:cs="Arial" w:eastAsia="Arial" w:hAnsi="Arial"/>
          <w:sz w:val="24"/>
          <w:szCs w:val="24"/>
        </w:rPr>
        <w:t xml:space="preserve">80. Национальная академия наук Кыргызской Республики использует принятые в международной практике формы и средства международных научных обменов: привлекает для выполнения научно-исследовательских и опытно-конструкторских работ заинтересованные зарубежные организации, предприятия и фирмы, создает с ними в установленном порядке совместные предприятия, научно-учебные центры и другие организации для решения научных и технических проблем.</w:t>
      </w:r>
    </w:p>
    <w:p>
      <w:pPr>
        <w:spacing w:after="60"/>
        <w:ind w:firstLine="567"/>
        <w:jc w:val="both"/>
      </w:pPr>
      <w:r>
        <w:rPr>
          <w:rFonts w:ascii="Arial" w:cs="Arial" w:eastAsia="Arial" w:hAnsi="Arial"/>
          <w:sz w:val="24"/>
          <w:szCs w:val="24"/>
        </w:rPr>
        <w:t xml:space="preserve">81. Для осуществления международных связей НАН самостоятельно принимает решения:</w:t>
      </w:r>
    </w:p>
    <w:p>
      <w:pPr>
        <w:spacing w:after="60"/>
        <w:ind w:firstLine="567"/>
        <w:jc w:val="both"/>
      </w:pPr>
      <w:r>
        <w:rPr>
          <w:rFonts w:ascii="Arial" w:cs="Arial" w:eastAsia="Arial" w:hAnsi="Arial"/>
          <w:sz w:val="24"/>
          <w:szCs w:val="24"/>
        </w:rPr>
        <w:t xml:space="preserve">- о заключении соглашений, договоров и других документов о двустороннем и многостороннем сотрудничестве с зарубежными национальными и международными организациями;</w:t>
      </w:r>
    </w:p>
    <w:p>
      <w:pPr>
        <w:spacing w:after="60"/>
        <w:ind w:firstLine="567"/>
        <w:jc w:val="both"/>
      </w:pPr>
      <w:r>
        <w:rPr>
          <w:rFonts w:ascii="Arial" w:cs="Arial" w:eastAsia="Arial" w:hAnsi="Arial"/>
          <w:sz w:val="24"/>
          <w:szCs w:val="24"/>
        </w:rPr>
        <w:t xml:space="preserve">- о вступлении в международные организации;</w:t>
      </w:r>
    </w:p>
    <w:p>
      <w:pPr>
        <w:spacing w:after="60"/>
        <w:ind w:firstLine="567"/>
        <w:jc w:val="both"/>
      </w:pPr>
      <w:r>
        <w:rPr>
          <w:rFonts w:ascii="Arial" w:cs="Arial" w:eastAsia="Arial" w:hAnsi="Arial"/>
          <w:sz w:val="24"/>
          <w:szCs w:val="24"/>
        </w:rPr>
        <w:t xml:space="preserve">- о нормах финансирования ученых НАН, командируемых в зарубежные страны;</w:t>
      </w:r>
    </w:p>
    <w:p>
      <w:pPr>
        <w:spacing w:after="60"/>
        <w:ind w:firstLine="567"/>
        <w:jc w:val="both"/>
      </w:pPr>
      <w:r>
        <w:rPr>
          <w:rFonts w:ascii="Arial" w:cs="Arial" w:eastAsia="Arial" w:hAnsi="Arial"/>
          <w:sz w:val="24"/>
          <w:szCs w:val="24"/>
        </w:rPr>
        <w:t xml:space="preserve">- об объемах расходов на все виды обслуживания и размерах выплат зарубежным ученым, принимаемым в Национальной академии наук Кыргызской Республики для научной работы и других целей.</w:t>
      </w:r>
    </w:p>
    <w:p>
      <w:pPr>
        <w:spacing w:after="200" w:before="200"/>
        <w:jc w:val="center"/>
      </w:pPr>
      <w:r>
        <w:rPr>
          <w:rFonts w:ascii="Arial" w:cs="Arial" w:eastAsia="Arial" w:hAnsi="Arial"/>
          <w:b/>
          <w:bCs/>
          <w:sz w:val="24"/>
          <w:szCs w:val="24"/>
        </w:rPr>
        <w:t xml:space="preserve">XII. Особые права Национальной академии наук Кыргызской Республики</w:t>
      </w:r>
    </w:p>
    <w:p>
      <w:pPr>
        <w:spacing w:after="60"/>
        <w:ind w:firstLine="567"/>
        <w:jc w:val="both"/>
      </w:pPr>
      <w:r>
        <w:rPr>
          <w:rFonts w:ascii="Arial" w:cs="Arial" w:eastAsia="Arial" w:hAnsi="Arial"/>
          <w:sz w:val="24"/>
          <w:szCs w:val="24"/>
        </w:rPr>
        <w:t xml:space="preserve">82. Национальная академия наук Кыргызской Республики имеет право хранить в своем архиве рукописи ученых, деятелей литературы, культуры и искусства, а также архивные материалы учреждений НАН и другие материалы, представляющие ценность для науки и ее истории.</w:t>
      </w:r>
    </w:p>
    <w:p>
      <w:pPr>
        <w:spacing w:after="60"/>
        <w:ind w:firstLine="567"/>
        <w:jc w:val="both"/>
      </w:pPr>
      <w:r>
        <w:rPr>
          <w:rFonts w:ascii="Arial" w:cs="Arial" w:eastAsia="Arial" w:hAnsi="Arial"/>
          <w:sz w:val="24"/>
          <w:szCs w:val="24"/>
        </w:rPr>
        <w:t xml:space="preserve">83. НАН имеет право обмена печатными изданиями с научными учреждениями, высшими учебными заведениями и библиотеками учреждений других стран.</w:t>
      </w:r>
    </w:p>
    <w:p>
      <w:pPr>
        <w:spacing w:after="60"/>
        <w:ind w:firstLine="567"/>
        <w:jc w:val="both"/>
      </w:pPr>
      <w:r>
        <w:rPr>
          <w:rFonts w:ascii="Arial" w:cs="Arial" w:eastAsia="Arial" w:hAnsi="Arial"/>
          <w:sz w:val="24"/>
          <w:szCs w:val="24"/>
        </w:rPr>
        <w:t xml:space="preserve">84. НАН, ее президиум, региональные отделения, научно-исследовательские институты и другие приравненные к ним научные учреждения НАН имеют печати с изображением Государственного герба Кыргызской Республики и обозначением наименования соответствующего учреждения на кыргызском и русском языках.</w:t>
      </w:r>
    </w:p>
    <w:p>
      <w:pPr>
        <w:spacing w:after="200" w:before="200"/>
        <w:jc w:val="center"/>
      </w:pPr>
      <w:r>
        <w:rPr>
          <w:rFonts w:ascii="Arial" w:cs="Arial" w:eastAsia="Arial" w:hAnsi="Arial"/>
          <w:b/>
          <w:bCs/>
          <w:sz w:val="24"/>
          <w:szCs w:val="24"/>
        </w:rPr>
        <w:t xml:space="preserve">XIII. Порядок изменения Устава Национальной академии наук Кыргызской Республики</w:t>
      </w:r>
    </w:p>
    <w:p>
      <w:pPr>
        <w:spacing w:after="60"/>
        <w:ind w:firstLine="567"/>
        <w:jc w:val="both"/>
      </w:pPr>
      <w:r>
        <w:rPr>
          <w:rFonts w:ascii="Arial" w:cs="Arial" w:eastAsia="Arial" w:hAnsi="Arial"/>
          <w:sz w:val="24"/>
          <w:szCs w:val="24"/>
        </w:rPr>
        <w:t xml:space="preserve">85. Изменение Устава Национальной академии наук Кыргызской Республики производится по решению общего собрания НАН, принятому большинством не менее двух третей голосов списочного состава действительных членов (академиков) НАН, и вступает в силу после его утверждения Правительством Кыргызской Республики.</w:t>
      </w:r>
    </w:p>
    <w:p>
      <w:pPr>
        <w:spacing w:after="60"/>
        <w:ind w:firstLine="567"/>
        <w:jc w:val="both"/>
      </w:pPr>
      <w:r>
        <w:rPr>
          <w:rFonts w:ascii="Arial" w:cs="Arial" w:eastAsia="Arial" w:hAnsi="Arial"/>
          <w:sz w:val="24"/>
          <w:szCs w:val="24"/>
        </w:rPr>
        <w:t xml:space="preserve">86. Ликвидация и реорганизация Национальной академии наук Кыргызской Республики производится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ranlyltpdcw176mkxepd">
      <w:r>
        <w:rPr>
          <w:rFonts w:ascii="Arial" w:cs="Arial" w:eastAsia="Arial" w:hAnsi="Arial"/>
          <w:color w:val="132D3F"/>
          <w:sz w:val="16"/>
          <w:szCs w:val="16"/>
          <w:u w:val="single"/>
        </w:rPr>
        <w:t xml:space="preserve">dalil.kg/document/34953</w:t>
      </w:r>
    </w:hyperlink>
  </w:p>
  <w:p>
    <w:pPr>
      <w:spacing w:after="0" w:before="40"/>
      <w:jc w:val="center"/>
    </w:pPr>
    <w:hyperlink w:history="1" r:id="rIdiwsvbbcedfvr9o4ippfv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rga3sajgdz5-drijso9j" Type="http://schemas.openxmlformats.org/officeDocument/2006/relationships/hyperlink" Target="https://dalil.kg/document/10046" TargetMode="External"/><Relationship Id="rIdv2gg-1c2pikj7hvuoonrf" Type="http://schemas.openxmlformats.org/officeDocument/2006/relationships/hyperlink" Target="https://dalil.kg/document/34968" TargetMode="External"/><Relationship Id="rIdqdywfqsy7hizqva_2aqnf" Type="http://schemas.openxmlformats.org/officeDocument/2006/relationships/hyperlink" Target="https://dalil.kg/document/54219" TargetMode="External"/><Relationship Id="rIdxqi9hr5lheasrywzwqa_j" Type="http://schemas.openxmlformats.org/officeDocument/2006/relationships/hyperlink" Target="https://dalil.kg/document/54856" TargetMode="External"/><Relationship Id="rIdg-tlujvjm2d5nehrzohxk" Type="http://schemas.openxmlformats.org/officeDocument/2006/relationships/hyperlink" Target="https://dalil.kg/document/99837" TargetMode="External"/><Relationship Id="rIdbnrjsgdtle9e9wcqyha8z" Type="http://schemas.openxmlformats.org/officeDocument/2006/relationships/hyperlink" Target="https://dalil.kg/document/202913" TargetMode="External"/><Relationship Id="rId-r6rc_z37brn1owvx0fdc" Type="http://schemas.openxmlformats.org/officeDocument/2006/relationships/hyperlink" Target="https://dalil.kg/document/1089" TargetMode="External"/><Relationship Id="rIdha3cn4huluolrzxceky3q" Type="http://schemas.openxmlformats.org/officeDocument/2006/relationships/hyperlink" Target="https://dalil.kg/document/54856" TargetMode="External"/><Relationship Id="rIds_lh2fw_qrr_dlnjzuwxi" Type="http://schemas.openxmlformats.org/officeDocument/2006/relationships/hyperlink" Target="https://dalil.kg/document/54856" TargetMode="External"/><Relationship Id="rIddm0kb-rfchn9xpnhtwe5e" Type="http://schemas.openxmlformats.org/officeDocument/2006/relationships/hyperlink" Target="https://dalil.kg/document/1089" TargetMode="External"/><Relationship Id="rId_iwdho_b8njv_vimdlnlh" Type="http://schemas.openxmlformats.org/officeDocument/2006/relationships/hyperlink" Target="https://dalil.kg/document/54856" TargetMode="External"/><Relationship Id="rIdpw_voltmdymnw5lobzyf5" Type="http://schemas.openxmlformats.org/officeDocument/2006/relationships/hyperlink" Target="https://dalil.kg/document/54856" TargetMode="External"/><Relationship Id="rIdfesihu3g7pnk4yqfibgot" Type="http://schemas.openxmlformats.org/officeDocument/2006/relationships/hyperlink" Target="https://dalil.kg/document/54856" TargetMode="External"/><Relationship Id="rIdh9uhwu0f1bjwyakkk8yor" Type="http://schemas.openxmlformats.org/officeDocument/2006/relationships/hyperlink" Target="https://dalil.kg/document/54856" TargetMode="External"/><Relationship Id="rId-lqwtbc2694ksmhuxeyz3" Type="http://schemas.openxmlformats.org/officeDocument/2006/relationships/hyperlink" Target="https://dalil.kg/document/54856" TargetMode="External"/><Relationship Id="rIdftfmpnfpiop0asreqsnvu" Type="http://schemas.openxmlformats.org/officeDocument/2006/relationships/hyperlink" Target="https://dalil.kg/document/54856" TargetMode="External"/><Relationship Id="rId4kozuphfkb0un9toq19zl" Type="http://schemas.openxmlformats.org/officeDocument/2006/relationships/hyperlink" Target="https://dalil.kg/document/54856" TargetMode="External"/><Relationship Id="rIdhlnc7bnjwduisc_vlzjng" Type="http://schemas.openxmlformats.org/officeDocument/2006/relationships/hyperlink" Target="https://dalil.kg/document/54219" TargetMode="External"/><Relationship Id="rId1pcdyzqtpo6gk66ejbmzn" Type="http://schemas.openxmlformats.org/officeDocument/2006/relationships/hyperlink" Target="https://dalil.kg/document/99837" TargetMode="External"/><Relationship Id="rIdipd1d0e-x-fpixwc8xvue" Type="http://schemas.openxmlformats.org/officeDocument/2006/relationships/hyperlink" Target="https://dalil.kg/document/54856" TargetMode="External"/><Relationship Id="rIdjx9rcjlddbdztukadczzk" Type="http://schemas.openxmlformats.org/officeDocument/2006/relationships/hyperlink" Target="https://dalil.kg/document/1089" TargetMode="External"/><Relationship Id="rIdyz_s07cqcupizsqpnuw4o" Type="http://schemas.openxmlformats.org/officeDocument/2006/relationships/hyperlink" Target="https://dalil.kg/document/54856" TargetMode="External"/><Relationship Id="rId7dfcae_5whamkpdfvw7q_" Type="http://schemas.openxmlformats.org/officeDocument/2006/relationships/hyperlink" Target="https://dalil.kg/document/54856" TargetMode="External"/><Relationship Id="rId4wsghwz1hz6lshmfskgyo" Type="http://schemas.openxmlformats.org/officeDocument/2006/relationships/hyperlink" Target="https://dalil.kg/document/54856" TargetMode="External"/><Relationship Id="rIdyfw6v4nrrshrujl3wlerj" Type="http://schemas.openxmlformats.org/officeDocument/2006/relationships/hyperlink" Target="https://dalil.kg/document/1089" TargetMode="External"/><Relationship Id="rIdtn6_t3malswrc0qfmoa52" Type="http://schemas.openxmlformats.org/officeDocument/2006/relationships/hyperlink" Target="https://dalil.kg/document/1089" TargetMode="External"/><Relationship Id="rId2mhsqvoqvtp8u-opbhyze" Type="http://schemas.openxmlformats.org/officeDocument/2006/relationships/hyperlink" Target="https://dalil.kg/document/54856" TargetMode="External"/><Relationship Id="rIdhs2dgf06vpa81pmq07bsd" Type="http://schemas.openxmlformats.org/officeDocument/2006/relationships/hyperlink" Target="https://dalil.kg/document/1089" TargetMode="External"/><Relationship Id="rIdaqfmsjhltzs4ccfhuoy_f" Type="http://schemas.openxmlformats.org/officeDocument/2006/relationships/hyperlink" Target="https://dalil.kg/document/54856"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ranlyltpdcw176mkxepd" Type="http://schemas.openxmlformats.org/officeDocument/2006/relationships/hyperlink" Target="https://dalil.kg/document/34953" TargetMode="External"/><Relationship Id="rIdiwsvbbcedfvr9o4ippfv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2026-09-24T20:45:21.946Z</dcterms:created>
  <dcterms:modified xsi:type="dcterms:W3CDTF">2026-09-24T20:45:21.946Z</dcterms:modified>
</cp:coreProperties>
</file>

<file path=docProps/custom.xml><?xml version="1.0" encoding="utf-8"?>
<Properties xmlns="http://schemas.openxmlformats.org/officeDocument/2006/custom-properties" xmlns:vt="http://schemas.openxmlformats.org/officeDocument/2006/docPropsVTypes"/>
</file>