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1997 года N 733            ПОСТАНОВЛЕНИЕ ПРАВИТЕЛЬСТВА КЫРГЫЗСКОЙ РЕСПУБЛИКИ         О проектах законов Кыргызской Республики о ратификации         соглашений между Правительством Кыргызской Республики         и Правительством Украины по вопросам налогообложения,          сотрудничества и взаимопомощи в области соблюдения                      налогового законодательства     В   соответствии  со  статьями  58  и  64  </w:t>
      </w:r>
      <w:hyperlink w:history="1" r:id="rIdhxiaofpjowqsiijwj2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Одобрить проекты законов Кыргызской Республики:    -  </w:t>
      </w:r>
      <w:r>
        <w:rPr>
          <w:rFonts w:ascii="Arial" w:cs="Arial" w:eastAsia="Arial" w:hAnsi="Arial"/>
          <w:sz w:val="24"/>
          <w:szCs w:val="24"/>
        </w:rPr>
        <w:t xml:space="preserve">"О   ратификации   Соглашения между  Правительством 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   и   Правительством   Украины   об   избежании    двойного</w:t>
      </w:r>
      <w:r>
        <w:rPr>
          <w:rFonts w:ascii="Arial" w:cs="Arial" w:eastAsia="Arial" w:hAnsi="Arial"/>
          <w:sz w:val="24"/>
          <w:szCs w:val="24"/>
        </w:rPr>
        <w:t xml:space="preserve">налогообложения и предотвращении уклонения от уплаты налогов на доходы</w:t>
      </w:r>
      <w:r>
        <w:rPr>
          <w:rFonts w:ascii="Arial" w:cs="Arial" w:eastAsia="Arial" w:hAnsi="Arial"/>
          <w:sz w:val="24"/>
          <w:szCs w:val="24"/>
        </w:rPr>
        <w:t xml:space="preserve">и капитал"</w:t>
      </w:r>
      <w:r>
        <w:rPr>
          <w:rFonts w:ascii="Arial" w:cs="Arial" w:eastAsia="Arial" w:hAnsi="Arial"/>
          <w:sz w:val="24"/>
          <w:szCs w:val="24"/>
        </w:rPr>
        <w:t xml:space="preserve">;    -  "О  ратификации  Соглашения  между  Правительством   КыргызскойРеспублики  и  Правительством Украины о принципах  взимания  косвенныхналогов при экспорте и импорте товаров (работ, услуг)";    -  "О   ратификации   Соглашения между  Правительством  КыргызскойРеспублики и Правительством Украины о сотрудничестве и взаимной помощипо вопросам соблюдения налогового законодательства".    2. Внести указанные законопроекты на рассмотрение  Жогорку  КенешаКыргызской Республики.    3.  Назначить  Койчуманова  Т.Д.  - Министра  финансов  КыргызскойРеспублики    официальным   представителем  Правительства   КыргызскойРеспублики  при  рассмотрении данных законопроектов  палатами  ЖогоркуКенеша Кыргызской Республики.     Премьер-министр Кыргызской Республики             А.Джумагулов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aptcoeam4migex5p7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dalil.kg/document/34985</w:t>
      </w:r>
    </w:hyperlink>
  </w:p>
  <w:p>
    <w:pPr>
      <w:spacing w:after="0" w:before="40"/>
      <w:jc w:val="center"/>
    </w:pPr>
    <w:hyperlink w:history="1" r:id="rId6xccez7yl_zqdlbsknr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iaofpjowqsiijwj2vd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aptcoeam4migex5p70e" Type="http://schemas.openxmlformats.org/officeDocument/2006/relationships/hyperlink" Target="https://dalil.kg/document/34985" TargetMode="External"/><Relationship Id="rId6xccez7yl_zqdlbsknr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2026-09-27T21:09:22.369Z</dcterms:created>
  <dcterms:modified xsi:type="dcterms:W3CDTF">2026-09-27T21:09:22.369Z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