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mnxkrhjaaxtohk_tedk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февраля 2000 года N 71 г.Бишкек, Дом Правительстваот 6 февраля 1996 года N 57            ПОСТАНОВЛЕНИЕ ПРАВИТЕЛЬСТВА КЫРГЫЗСКОЙ РЕСПУБЛИКИ               Об утверждении перечня стран-пользователей               схемой преференций Кыргызской Республики     В  связи  с  присоединением Кыргызской Республики к  Соглашению  оТаможенном  союзе между Республикой Беларусь, Республикой Казахстан  иРоссийской  Федерацией  от  20 января 1995 года  и  созданием  единоготоргового режима  стран-участниц Таможенного союза в отношении третьихстран Правительство Кыргызской Республики постановляет:    1.  В  отношении  товаров,  происходящих из  развивающихся  стран-пользователей  временной  схемой  преференций  Кыргызской   Республикиприменять  базовые   ставки  таможенных  пошлин  на  импортируемые   вКыргызскую Республику товары, уменьшенные в два раза (приложение 1).    2. В   отношении   товаров,   происходящих  из  наименее  развитыхстран-пользователей    временной   схемой    преференций    КыргызскойРеспублики, при  ввозе  их  в Кыргызскую Республику таможенные пошлиныне применять (приложение 2).    3.  Утвердить  перечень  товаров, на которые  при  импорте  их  натерриторию   Кыргызской   Республики   преференциальный    режим    нераспространяется (приложение 3).    4. В отношении импортируемых товаров,  происходящих из государств,страна   происхождения  которых  не  установлена,   применять   ставкитаможенных пошлин Кыргызской Республики, увеличенные в два раза.    5.   В  соответствии  с  двусторонними  соглашениями  о  свободнойторговле,  заключенными  между  Кыргызской  Республикой   и   странамиСодружества    Независимых    Государств,     импортируемые    товары,происходящие  из  этих  государств  и  ввозимые  с  их  территории  натерриторию   Кыргызской    Республики,   таможенными   пошлинами    необлагаются.     Премьер-министр Кыргызской Республики              А.Джумагулов                                                                               Приложение 1                                          к постановлению Правительства                                              Кыргызской Республики                                           от 6 февраля 1996 года N 57                                                      ПЕРЕЧЕНЬ          развивающихся стран, к товарам которых применяются       базовые ставки таможенных пошлин на импортируемые товары,                        уменьшенные в два раза     1. Албания                         54. Мексика2. Алжир                           55. Микронезия3. Ангола                          56. Монголия4. Антилья                         57. Монтсеррат5. Антигуа и Барбуда               58. Намибия6. Аргентина                       59. Науру7. Аруба                           60. Ниуэ8. Багамские острова               61. Нигерия9. Барбадос                        62. Нидерландские Антильские острова10. Бахрейн                        63. Никарагуа11. Белиз                          64. Объединенные Арабские Эмираты12. Бермудские острова             65. Оман13. Боливия                        66. Остров Св.Елены14. Бразилия                       67. Острова Терск и Кайкос15. Британские Виргинские острова  68. Пакистан16. Бруней                         69. Панама17. Венесуэла                      70. Папуа-Новая Гвинея18. Вьетнам                        71. Парагвай19. Гайана                         72. Перу20. Габон                          73. Сальвадор21. Гана                           74. Саудовская Аравия22. Гренада                        75. Свазиленд23. Гватемала                      76. Мальта24. Гондурас                       77. Марокко25. Гонконг                        78. Сейшельские острова26. Доминиканская Республика       79. Сенегал27. Зимбабве                       80. Сент-Винсент и Гренадины28. Индия                          81. Сент-Китс и Невис29. Индонезия                      82. Сент-Люсия30. Иордания                       83. Сингапур31. Ирак                           84. Сирия32. Иран                           85. Словения33. Каймановы острова              86. Суринам34. Камерун                        87. Таиланд35. Катар                          88. Тихоокеанские острова36. Кения                          89. Токелау37. Кипр                           90. Тонга38. Китай (*)                      91. Тринидад и Тобаго39. КНДР                           92. Тунис40. Колумбия                       93. Турция41. Конго                          94. Уругвай42. Республика Корея               95. Фиджи43. Коста-Рика                     96. Филиппины44. Кот-д'Ивуар                    97. Чили45. Куба                           98. Шри-Ланка46. Кувейт                         99. Эквадор47. Кука острова                   100. Хорватия48. Ливан                          101. Македония49. Ливия                          102. Босния и Герцеговина50. Маврикий                       103. Египет51. Маршалловы острова             104. Ямайка52. Доминика                       105. Румыния53. Малайзия                       106. Югославия      (*) - Товары,  происходящие из Тайваня,  при их ввозе в КыргызскуюРеспублику  облагаются таможенными пошлинами по ставкам,  применяемым ктоварам, происходящим из Китая.          Руководитель Аппарата Правительства -     Министр Кыргызской Республики                      О.Абдыкалыков                                                                                                                           Приложение 2                                          к постановлению Правительства                                              Кыргызской Республики                                           от 6 февраля 1996 года N 57                                    ПЕРЕЧЕНЬ         наименее развитых стран, товары которых не облагаются           таможенными пошлинами при ввозе их на территорию                         Кыргызской Республики     1.  Афганистан                 25. Малави2.  Бангладеш                  26. Мали3.  Бенин                      27. Мальдивы4.  Буркина Фасо               28. Мозамбик5.  Бурунди                    29. Мьянма6.  Ботсвана                   30. Непал7.  Бутан                      31. Нигер8.  Вануату                    32. Руанда9.  Гаити                      33. Самоа10. Гвинея                     34. Сан-Томе и Принсипи11. Гвинея-Бисау               35. Соломоновы острова12. Джибути                    36. Сомали13. Заир                       37. Судан14. Замбия                     38. Сьерра-Леоне15. Йемен                      39. Танзания16. Кабо-Верде                 40. Того17. Камбоджа                   41. Тувалу18. Кирибати                   42. Уганда19. Коморские острова          43. Центрально-Африканская Республика20. Лаос                       44. Чад21. Лесото                     45. Экваториальная Гвинея22. Либерия                    46. Эфиопия23. Мавритания                 47. Гамбия24. Мадагаскар          Руководитель Аппарата Правительства -     Министр Кыргызской Республики                     О.Абдыкалыков                                                            Приложение 3                                          к постановлению Правительства                                              Кыргызской Республики                                           от 6 февраля 1996 года N 57                                     СПИСОК         импортируемых товаров, на которые не распространяется             преференциальный режим Кыргызской Республики     -----------------------------------------------------------------------Код Тн ВЭД|                    Наименование товара----------|------------------------------------------------------------330300    |Духи и туалетная вода3304      |Косметические средства или средства для  макияжа  и средства          |для ухода за кожей (кроме лекарственных),  включая солнцеза-          |щитные и для загара; препараты для маникюра3305      |Средства для волос3306      |Средства для гигиены полости рта и зубов,  включая фиксирую-          |щие порошки и пасты для зубных протезов3307      |Средства, используемые до, во время и  после бритья, дезодо-          |ранты индивидуального назначения, составы для ванн, средства          |для удаления волос и прочие парфюмерные, косметические и ту-          |алетные средства,  в другом месте не поименованные;  дезодо-          |ранты для помещений ароматизированные или не ароматизирован-          |ные, обладающие или на обладающие дезинфицирующими свойства-          |ми711620    |Изделия из природных, искусственных  или  реконструированных          |драгоценных или полудрагоценных камней7117      |Бижутерия851710000 |Аппараты телефонные электрические8519      |Устройства  электропроигрывающие,  проигрыватели грампласти-          |нок, деки  кассетные и другая звуковоспроизводящая аппарату-          |ра, не имеющая звукозаписывающих устройств8520      |Магнитофоны и другая звукозаписывающая аппаратура,  включаю-          |щая и не включающая звуковоспроизводящие устройства8521      |Видеозаписывающая или видеовоспроизводящая  аппаратура, сов-          |мещенная или не совмещенная с видеотюнером8525      |Аппаратура, передающая для радиотелефонной, радиотелеграфной          |связи, радиовещания или телевидения, включающая или не вклю-          |чающая в себя приемную,  звукозаписывающую или воспроизводя-          |щую аппаратуру8527      |Аппаратура  приемная  для  радиотелефонной, радиотелеграфной          |связи или радиовещания, совмещенная или не совмещенная в од-          |ном корпусе со звукозаписывающей или воспроизводящей аппара-          |турой, или часами8528      |Приемники телевизионные (включая видеомониторы и видеопроек-          |торы), совмещенные и несовмещенные с радиоприемником или ап-          |паратурой, записывающей или воспроизводящей звук или изобра-          |жение-----------------------------------------------------------------------          Руководитель Аппарата Правительства -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nubhehcwppuycb391uwm">
      <w:r>
        <w:rPr>
          <w:rFonts w:ascii="Arial" w:cs="Arial" w:eastAsia="Arial" w:hAnsi="Arial"/>
          <w:color w:val="132D3F"/>
          <w:sz w:val="16"/>
          <w:szCs w:val="16"/>
          <w:u w:val="single"/>
        </w:rPr>
        <w:t xml:space="preserve">dalil.kg/document/35070</w:t>
      </w:r>
    </w:hyperlink>
  </w:p>
  <w:p>
    <w:pPr>
      <w:spacing w:after="0" w:before="40"/>
      <w:jc w:val="center"/>
    </w:pPr>
    <w:hyperlink w:history="1" r:id="rIdwl9s53-6onffnjbociv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nxkrhjaaxtohk_tedk3" Type="http://schemas.openxmlformats.org/officeDocument/2006/relationships/hyperlink" Target="https://dalil.kg/document/7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nubhehcwppuycb391uwm" Type="http://schemas.openxmlformats.org/officeDocument/2006/relationships/hyperlink" Target="https://dalil.kg/document/35070" TargetMode="External"/><Relationship Id="rIdwl9s53-6onffnjbociv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2026-09-27T10:10:13.004Z</dcterms:created>
  <dcterms:modified xsi:type="dcterms:W3CDTF">2026-09-27T10:10:13.004Z</dcterms:modified>
</cp:coreProperties>
</file>

<file path=docProps/custom.xml><?xml version="1.0" encoding="utf-8"?>
<Properties xmlns="http://schemas.openxmlformats.org/officeDocument/2006/custom-properties" xmlns:vt="http://schemas.openxmlformats.org/officeDocument/2006/docPropsVTypes"/>
</file>