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fpkgbajveddlahrzk-o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августа 1996 года N 364 г.Бишкек, Дом Правительстваот 22 марта 1996 года N 123            ПОСТАНОВЛЕНИЕ ПРАВИТЕЛЬСТВА КЫРГЫЗСКОЙ РЕСПУБЛИКИ         О распределении обязанностей между премьер-министром и             вице-премьер-министром Кыргызской Республики     Правительство Кыргызской Республики постановляет:    1.   Утвердить   следующее   распределение   обязанностей    междупремьер-министром и вице-премьер-министром Кыргызской Республики:    Премьер-министр Кыргызской Республики А.Джумагулов    Общее руководство,  вопросы финансов,  правовой политики,  кадров,правоохранительных    органов    и    обороны,    внешней    политики,мобилизационные и государственные резервы.    Вопросы экономической  политики,  координации  внешнеэкономическихсвязей и инвестиций,  укрепления общественного порядка в республике.    Первый-вице-премьер-министр Кыргызской Республики Тагаев А.А.    Вопросы  разработки  и  осуществления  общеэкономических   реформ,финансовой и кредитной политики, труда, социальной защиты и  занятостинаселения,    государственной   статистики,   транспорта,   связи    икоммунального хозяйства.    Концептуальные вопросы и координации процессов  разгосударствленияи приватизации.    Вице-премьер-министр Кыргызской Республики по социальной  политикеДжангарачева М.К.    Вопросы социальной политики,  идеологического обеспечения политикиреформ,  здравоохранения,  культуры, образования,  подготовки  кадров,науки,   молодежи,  семьи  и женщин, туризма  и  спорта,  общественныхобъединений,    религиозных  конфессий,  творческих  союзов,   средствмассовой информации и печати.    Связь с неправительственными организациями.    Вице-премьер-министр   Кыргызской   Республики   по   промышленнойполитике Муралиев А.М.    Вопросы    промышленной    политики,   координации    деятельностипромышленного  и  топливно-энергетического комплексов,   разработки  иосуществления стратегии их развития.    Вопросы горно-добывающей  промышленности,  использования  и охранынедр,   строительства, стандартизации и метрологии, геологии, геодезиии картографии.    Вопросы   разгосударствления  и   приватизации    государственногоимущества.    Вице-премьер-министр Кыргызской Республики  по  аграрной  политикеТалгарбеков Б.Т.    Вопросы аграрной политики,  разработки и осуществления аграрной  иземельной   реформ,  развития агропромышленного комплекса,  мелиорациии  водного  хозяйства,  переработки сельскохозяйственной  продукции  иобеспечения населения продовольственными товарами.    Вопросы  потребительской  кооперации,  сельского  строительства  иохраны окружающей среды.    2.   Возложить   на   Премьер-министра   Кыргызской    Республики,вице-премьер-министров   Кыргызской  Республики   курирование  органовгосударственного управления согласно приложению.    3.   Признать    утратившими   силу  постановление   ПравительстваКыргызской  Республики  от 19 мая 1995 года  N  176  "О  распределенииобязанностей   между   членами  Президиума  Правительства   КыргызскойРеспублики"     Премьер-министр Кыргызской Республики             А.Джумагулов                                Приложение                     к постановлению Правительства                         Кыргызской Республики                      от 22 марта 1996 года N 123                                ПЕРЕЧЕНЬ         органов государственного управления, непосредственно        курируемых Премьер-министром и вице-премьер-министрами                         Кыргызской Республики     Премьер-министр Кыргызской Республики Джумагулов А.Д.     Министерство внутренних дел Кыргызской Республики    Министерство иностранных дел Кыргызской Республики    Министерство обороны Кыргызской Республики.    Министерство юстиции Кыргызской Республики    Министерство национальной безопасности Кыргызской Республики    Министерство  по  чрезвычайным  ситуациям  и  гражданской  оборонеКыргызской Республики    Государственная финансовая инспекция при Правительстве  КыргызскойРеспублики    Государственная комиссия при Правительстве  Кыргызской  Республикипо контролю наркотиков    Государственная комиссия при Правительстве  Кыргызской  Республикипо иностранным инвестициям и экономической помощи    Фонд   государственных  материальных  резервов  при  ПравительствеКыргызской Республики    Генеральная дирекция при Правительстве  Кыргызской  Республики  попривлечению прямых иностранных инвестиций     Первый вице-премьер-министр Кыргызской Республики Тагаев А.А.     Министерство экономики Кыргызской Республики    Министерство финансов Кыргызской Республики    Министерство транспорта Кыргызской Республики    Министерство связи Кыргызской Республики    Министерству труда и социальной защиты Кыргызской Республики    Государственная таможенная  инспекция при Правительстве КыргызскойРеспублики    Государственное  агентство  по надзору  за  операциями  с  ценнымибумагами при Правительстве Кыргызской Республики    Социальный фонд при Правительстве Кыргызской Республики    Фонд  государственной  поддержки малого  и  среднего  бизнеса  приПравительстве Кыргызской Республики    Комиссия   Правительства  Кыргызской  Республики  по   координациипроекта "Сеть социальной защиты"    Генеральная дирекция по реконструкции  и  эксплуатации  автодороги"Бишкек-Ош"    Национальная авиакомпания "Кыргызстан аба жолдору"    Кыргызжилкоммунсоюз    Государственная акционерная корпорация "Кыргызалко"    Свободная экономическая зона "Бишкек"     Вице-премьер-министр Кыргызской  Республики по социальной политикеДжангарачева М.К.     Министерство здравоохранения Кыргызской Республики    Министерство культуры Кыргызской Республики    Министерство образования и науки Кыргызской Республики    Министерство туризма и спорта Кыргызской Республики    Государственное архивное  агентство  при  Правительстве КыргызскойРеспублики    Государственное  агентство   интеллектуальной  собственности   приПравительстве Кыргызской Республики    Государственная комиссия  при  Правительстве Кыргызской Республикипо делам семьи и женщин    Государственная комиссия  при  Правительстве Кыргызской Республикипо использованию гуманитарной помощи    Высшая  аттестационная   комиссия   при  Правительстве  КыргызскойРеспублики    Государственный концерн "Кыргызкино"    Государственный концерн "Акыл"    Государственный концерн "Учкун"    Государственная дирекция при Правительстве  Кыргызской  Республикипо пропаганде эпоса "Манас"    Республиканские общественно-политические  газеты  "Кыргыз  туусу","Слово Кыргызстана" и "Эркин Тоо"     Вице-премьер-министр   Кыргызской   Республики   по   промышленнойполитике Муралиев А.М.     Министерство промышленности и торговли Кыргызской Республики    Министерство архитектуры и строительства Кыргызской Республики    Министерство геологии и минеральных ресурсов Кыргызской Республики    Государственное  агентство  по  стандартизации  и  метрологии  приПравительстве Кыргызской Республики    Государственное   агентство   по  энергетике   при   ПравительствеКыргызской Республики    Государственная инспекция по надзору за безопасным ведением  работв  промышленности  и  горному  надзору  при  Правительстве  КыргызскойРеспублики    Фонд государственного имущества Кыргызской Республики    Государственный концерн "Кыргызалтын"    Кыргызская государственная акционерная холдинговая энергокомпания    Деловой проект "Кун"     Вице-премьер-министр Кыргызской Республики  по  аграрной  политикеТалгарбеков Б.     Министерство  сельского  хозяйства  и  продовольствия   КыргызскойРеспублики    Министерство водного хозяйства Кыргызской Республики    Министерство окружающей среды Кыргызской Республики    Государственное агентство по гидрометеорологии  при  ПравительствеКыргызской Республики    Государственное агентство по лесному хозяйству  при  ПравительствеКыргызской Республики     Руководитель Аппарата Правительства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qblkdeft9brkqcblgu">
      <w:r>
        <w:rPr>
          <w:rFonts w:ascii="Arial" w:cs="Arial" w:eastAsia="Arial" w:hAnsi="Arial"/>
          <w:color w:val="132D3F"/>
          <w:sz w:val="16"/>
          <w:szCs w:val="16"/>
          <w:u w:val="single"/>
        </w:rPr>
        <w:t xml:space="preserve">dalil.kg/document/35137</w:t>
      </w:r>
    </w:hyperlink>
  </w:p>
  <w:p>
    <w:pPr>
      <w:spacing w:after="0" w:before="40"/>
      <w:jc w:val="center"/>
    </w:pPr>
    <w:hyperlink w:history="1" r:id="rIdxcajmijphpwdn4vsqic2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pkgbajveddlahrzk-oq" Type="http://schemas.openxmlformats.org/officeDocument/2006/relationships/hyperlink" Target="https://dalil.kg/document/357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qblkdeft9brkqcblgu" Type="http://schemas.openxmlformats.org/officeDocument/2006/relationships/hyperlink" Target="https://dalil.kg/document/35137" TargetMode="External"/><Relationship Id="rIdxcajmijphpwdn4vsqic2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2026-09-27T08:33:58.418Z</dcterms:created>
  <dcterms:modified xsi:type="dcterms:W3CDTF">2026-09-27T08:33:58.418Z</dcterms:modified>
</cp:coreProperties>
</file>

<file path=docProps/custom.xml><?xml version="1.0" encoding="utf-8"?>
<Properties xmlns="http://schemas.openxmlformats.org/officeDocument/2006/custom-properties" xmlns:vt="http://schemas.openxmlformats.org/officeDocument/2006/docPropsVTypes"/>
</file>