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0sxsctditffun9fgs6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декабря 2022 года № 670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г.Бишкек, Дом Правительства, от 12 апреля 1996 года N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эвакуационной комиссии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11 августа 1997 года N 460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m9e6glbzutef8j_tk7zx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утверждением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Жогорку Кенеша Кыргызской Республики от 20 апреля 1995 года N 9-I структуры Правительства Кыргызской Республики и происшедшими изменениями в персональном составе эвакуационной комиссии при Правительстве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hyperlink w:history="1" r:id="rIdpc-kvf7cas8akit7vfal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№ 335)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  <w:r>
        <w:rPr>
          <w:rFonts w:ascii="Arial" w:cs="Arial" w:eastAsia="Arial" w:hAnsi="Arial"/>
          <w:sz w:val="20"/>
          <w:szCs w:val="20"/>
        </w:rPr>
        <w:t xml:space="preserve"> об эвакуационной комиссии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24 июня 2022 года № 335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Признать утратившими силу постановления Правительства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от 24 ноября 1992 года N 580</w:t>
      </w:r>
      <w:r>
        <w:rPr>
          <w:rFonts w:ascii="Arial" w:cs="Arial" w:eastAsia="Arial" w:hAnsi="Arial"/>
          <w:sz w:val="20"/>
          <w:szCs w:val="20"/>
        </w:rPr>
        <w:t xml:space="preserve"> "Об эвакуационной комиссии при Правительстве Республики Кыргызстан" и от </w:t>
      </w:r>
      <w:r>
        <w:rPr>
          <w:rFonts w:ascii="Arial" w:cs="Arial" w:eastAsia="Arial" w:hAnsi="Arial"/>
          <w:sz w:val="20"/>
          <w:szCs w:val="20"/>
        </w:rPr>
        <w:t xml:space="preserve">28 февраля 1994 года N 87</w:t>
      </w:r>
      <w:r>
        <w:rPr>
          <w:rFonts w:ascii="Arial" w:cs="Arial" w:eastAsia="Arial" w:hAnsi="Arial"/>
          <w:sz w:val="20"/>
          <w:szCs w:val="20"/>
        </w:rPr>
        <w:t xml:space="preserve"> "О внесении изменений в постановление Правительства Кыргызской Республики от 24 ноября 1992 года N 580 "Об эвакуационной комиссии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А.Джумагулов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7-3uxlnv__d69rf5r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dalil.kg/document/35176</w:t>
      </w:r>
    </w:hyperlink>
  </w:p>
  <w:p>
    <w:pPr>
      <w:spacing w:after="0" w:before="40"/>
      <w:jc w:val="center"/>
    </w:pPr>
    <w:hyperlink w:history="1" r:id="rIdoqz4pvrsgejalmhzfy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sxsctditffun9fgs6qx" Type="http://schemas.openxmlformats.org/officeDocument/2006/relationships/hyperlink" Target="https://dalil.kg/document/159641" TargetMode="External"/><Relationship Id="rIdm9e6glbzutef8j_tk7zxv" Type="http://schemas.openxmlformats.org/officeDocument/2006/relationships/hyperlink" Target="https://dalil.kg/document/159262" TargetMode="External"/><Relationship Id="rIdpc-kvf7cas8akit7vfal2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7-3uxlnv__d69rf5riu" Type="http://schemas.openxmlformats.org/officeDocument/2006/relationships/hyperlink" Target="https://dalil.kg/document/35176" TargetMode="External"/><Relationship Id="rIdoqz4pvrsgejalmhzfyi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2026-09-24T07:36:48.356Z</dcterms:created>
  <dcterms:modified xsi:type="dcterms:W3CDTF">2026-09-24T07:36:48.356Z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