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bCs/>
          <w:sz w:val="24"/>
          <w:szCs w:val="24"/>
        </w:rPr>
        <w:t xml:space="preserve"> УТРАТИЛО СИЛУ</w:t>
      </w:r>
      <w:r>
        <w:rPr>
          <w:rFonts w:ascii="Arial" w:cs="Arial" w:eastAsia="Arial" w:hAnsi="Arial"/>
          <w:sz w:val="24"/>
          <w:szCs w:val="24"/>
        </w:rPr>
        <w:t xml:space="preserve">           в соответствии с постановлением Правительства КР                     </w:t>
      </w:r>
      <w:hyperlink w:history="1" r:id="rId-nl0rdnf71tkuieysbbgm">
        <w:r>
          <w:rPr>
            <w:rFonts w:ascii="Arial" w:cs="Arial" w:eastAsia="Arial" w:hAnsi="Arial"/>
            <w:color w:val="1D4ED8"/>
            <w:sz w:val="24"/>
            <w:szCs w:val="24"/>
            <w:u w:val="single"/>
          </w:rPr>
          <w:t xml:space="preserve">от 18 апреля 2014 года N 227</w:t>
        </w:r>
      </w:hyperlink>
      <w:r>
        <w:rPr>
          <w:rFonts w:ascii="Arial" w:cs="Arial" w:eastAsia="Arial" w:hAnsi="Arial"/>
          <w:sz w:val="24"/>
          <w:szCs w:val="24"/>
        </w:rPr>
        <w:t xml:space="preserve">                                 Утверждено                     </w:t>
      </w:r>
      <w:hyperlink w:history="1" r:id="rIdkkfifsgqaewdkdfrv0el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1999 года N 345                                ПОЛОЖЕНИЕ              о порядке заключения трудового договора при              избрании на вакантную должность по конкурсу     1. Предварительным условием для заключения  трудового  договора  овыполнении   работ  по отдельным должностям является  их  избрание  поконкурсу на соответствующую должность.    Настоящее  Положение   определяет порядок  проведения  конкурса  иизбрание  на  вакантные должности с последующим заключением  трудовогодоговора.    2. Конкурс обеспечивает право граждан на равный доступ к службе, всоответствии   с  их  способностями  и  профессиональной  подготовкой.Вакантной     должностью    признается     незамещенная     должность,предусмотренная  в структуре организации, учреждения.    3.   Организация,   учреждение  объявляет  конкурс  на   замещениевакантной должности самостоятельно. Решение об объявлении конкурса  назамещение  вакантной должности принимается руководителем  организации,учреждения.    В   объявлении  о  приеме  документов  для  участия   в   конкурсеуказываются     наименование    вакантной    должности,    требования,предъявляемые  к  кандидату.  Информация о  дате  и  месте  проведенияконкурса,  условиях и сроках подачи заявления публикуется в  средствахмассовой информации.    4. Конкурс проводится для выявления среди участников лиц, наиболеесоответствующих   предъявляемым   требованиям.   Конкурс    проводитсясреди граждан, подавших заявление на участие в нем, в течение не болееодного месяца с момента его объявления.    5.  Участники  конкурса  должны иметь  необходимое  образование  иуровень  профессиональной подготовки, соответствующие квалификационнымтребованиям.    6. Для участия в конкурсе представляются следующие документы:    - заявление на имя руководителя организации;    - личный листок по учету кадров, фотография;    -    документы,    подтверждающие   необходимое   профессиональноеобразование,  стаж работы и квалификацию (выписку из трудовой  книжки,копии   документов  об  образовании,   о  повышении  квалификации,   оприсвоении  ученых  степени  и  звания,  заверенные  нотариально   иликадровыми службами по месту работы).    7.  Решением  руководителя  организации,   учреждения  формируетсяконкурсная  комиссия,  в  которую входят  представители  нанимателя  ипрофсоюза или  иного представительного органа работников.  Положение оконкурсной комиссии утверждается руководителем.    8.  При   проведении  конкурса комиссия  оценивает  кандидатов  наосновании представленных ими документов об образовании,  о прохождениитрудовой деятельности и других документов.    9. При проведении конкурса могут использоваться не  противоречащиезаконодательству  Кыргызской Республики методы оценки профессиональныхи    личностных    качеств   кандидатов,    включая     индивидуальноесобеседование,  тестирование,   анкетирование,  проведение   групповыхдискуссий,  написание  реферата по вопросам, связанным  с  выполнениемфункциональных обязанностей,  предъявляемых к должности, на  замещениекоторой претендует кандидат.    При  оценке   указанных  качеств конкурсная  комиссия  исходит  изсоответствующих    квалификационных   требований,   предъявляемых    кдолжности.    10.  Лица,   участвующие  в  конкурсе,  могут  присутствовать   назаседании конкурсной комиссии.    11. Заседание  конкурсной комиссии считается правомочным,  если нанем  присутствует  не менее двух третей ее состава.  Решения  комиссиипо  результатам  проведения конкурса принимаются тайным  или  открытымголосованием  простым  большинством  голосов  от  числа   ее   членов,присутствующих на заседании.    12. При равенстве голосов членов конкурсной  комиссии  при  тайномголосовании   проводится   повторное,   открытое   голосование.    Приравенстве   голосов   членов   конкурсной   комиссии   при    открытомголосовании  решающим является мнение ее председателя.    13. Решение конкурсной комиссии принимается в отсутствии кандидатаи   является  основанием  для заключения с ним трудового  договора  насрок, предусмотренный Трудовым кодексом Кыргызской Республики.    14.  Если   в  результате  проведения конкурса  не  были  выявленыкандидаты,    отвечающие   предъявленным  требованиям,    руководительорганизации,  учреждения  может  принять  решение  либо  о  проведенииповторного  конкурса, либо самостоятельно решить  вопрос  о  замещениивакантной должности путем назначения.    15.   Результаты   голосования  конкурсной  комиссии   оформляютсярешением,    которое    подписывается   председателем,    заместителемпредседателя,  секретарем  и членами конкурсной  комиссии,   принявшимучастие в ее заседании.    16. Каждому участнику конкурса сообщается о результатах конкурса вписьменной форме в течение месяца со дня его завершения.    17.   Решения   по   результатам  конкурса  оформляются   приказомруководителя  организации, учреждения. Копия приказа  вручается  лицу,назначенному на соответствующую должность.    18. Решение  конкурсной комиссии является окончательным,  если онопринято   с  соблюдением  требований  настоящего  Положения.   Решениекомиссии   может   быть  отменено  в  установленном  законодательствомпорядке.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n9jlyw9pznnuvk4lejnn">
      <w:r>
        <w:rPr>
          <w:rFonts w:ascii="Arial" w:cs="Arial" w:eastAsia="Arial" w:hAnsi="Arial"/>
          <w:color w:val="132D3F"/>
          <w:sz w:val="16"/>
          <w:szCs w:val="16"/>
          <w:u w:val="single"/>
        </w:rPr>
        <w:t xml:space="preserve">dalil.kg/document/35391</w:t>
      </w:r>
    </w:hyperlink>
  </w:p>
  <w:p>
    <w:pPr>
      <w:spacing w:after="0" w:before="40"/>
      <w:jc w:val="center"/>
    </w:pPr>
    <w:hyperlink w:history="1" r:id="rIdi40o-5ywwuuhdlh9qels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l0rdnf71tkuieysbbgm" Type="http://schemas.openxmlformats.org/officeDocument/2006/relationships/hyperlink" Target="https://dalil.kg/document/96387" TargetMode="External"/><Relationship Id="rIdkkfifsgqaewdkdfrv0ela" Type="http://schemas.openxmlformats.org/officeDocument/2006/relationships/hyperlink" Target="https://dalil.kg/document/3542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n9jlyw9pznnuvk4lejnn" Type="http://schemas.openxmlformats.org/officeDocument/2006/relationships/hyperlink" Target="https://dalil.kg/document/35391" TargetMode="External"/><Relationship Id="rIdi40o-5ywwuuhdlh9qels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2026-09-28T10:23:00.498Z</dcterms:created>
  <dcterms:modified xsi:type="dcterms:W3CDTF">2026-09-28T10:23:00.498Z</dcterms:modified>
</cp:coreProperties>
</file>

<file path=docProps/custom.xml><?xml version="1.0" encoding="utf-8"?>
<Properties xmlns="http://schemas.openxmlformats.org/officeDocument/2006/custom-properties" xmlns:vt="http://schemas.openxmlformats.org/officeDocument/2006/docPropsVTypes"/>
</file>