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hesuqacj_2dyso34mo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2000 года № 377                                ПОЛОЖЕНИЕ      о призыве на военную службу по мобилизации военнообязанных,    приписанных к воинским частям (предназначенных в специальные    формирования) для прохождения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Кыргызской Республики и специальных формирований             (В редакции  </w:t>
      </w:r>
      <w:hyperlink w:history="1" r:id="rIddnzguipoel5uilfs-iro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 года № 429)     1.  Настоящее  Положение  определяет порядок  призыва  на  военнуюслужбу   по   мобилизации   военнообязанных   Кыргызской   Республики,пребывающих  в  запасе  (далее  -  военнообязанные),   приписанных   квоинским  частям  (предназначенных  в  специальные  формирования)  дляпрохождения  военной  службы  на воинских должностях,  предусмотренныхштатами  военного  времени (далее - призыв на  военную  службу),   илинаправления  их  для  работы  на  должностях  гражданского   персоналаВооруженных   Сил  Кыргызской  Республики,   специальных  формирований(далее - направление на работу).    Под призывом на военную службу и направлением на работу понимаютсяследующие мероприятия:    а) объявление общей или частичной мобилизации;    б)  оповещение  военнообязанных о проведении общей  или  частичноймобилизации;    в) явка (доставка) военнообязанных в пункты предварительного сборавоенных  комиссариатов районов,  городов без районного  деления,  иныхадминистративно-территориальных    образований,    непосредственно   ввоинские части, учреждения, военно-учебные заведения, на предприятия ворганизации   Вооруженных   Сил  Кыргызской   Республики   специальныеформирования (далее - части и специальные формирования);    г)  доставка  военнообязанных  из пунктов  предварительного  сборавоенных  комиссариатов (пунктов сбора) в воинские части и  специальныеформирования;    д)  документальное  оформление факта  призыва  военнообязанных  навоенную службу (направления на работу).    2. Призыв на военную службу (направление на работу) осуществляетсяна  основании  Конституции Кыргызской Республики,  Законов  КыргызскойРеспублики  "Об  обороне",  "О всеобщей воинской  обязанности  гражданКыргызской Республики", "О мобилизационной подготовке и мобилизации  вКыргызской Республике" и других нормативных правовых актов  в  областиобороны и обеспечения безопасности государства.    3. Призыв на военную службу (направление на работу) осуществляетсяна  основании  Указа  Президента Кыргызской Республики  об  объявленииобщей или частичной мобилизации.    Приказы   об   объявлении  общей  или  частичной  мобилизации   натерритории  Кыргызской  Республики,   района,  города  без   районногоделения,  иного административно-территориального образования  издаютсявоенными   комиссарами  во  исполнение  Указа  Президента   КыргызскойРеспублики  об  объявлении  общей  или  частичной  мобилизации  и   наосновании   соответствующего  приказа  Министра   обороны   КыргызскойРеспублики,   директивы  начальника  Главного  штаба  Вооруженных  СилКыргызской Республики.    4. Призыв на военную службу (направление на работу) осуществляетсяв  объемах,  установленными мобилизационными планами воинских   частейи   специальных  формирований,   предусматривающими  их   перевод   наорганизацию и состав военного времени.    5.  Сроки  и  места  явки военнообязанных, подлежащих  призыву  навоенную службу (направлению на работу), определяются в мобилизационныхпланах  воинских  частей и специальных формирований и  указываются  вовручаемых  военнообязанным мобилизационных предписаниях и персональныхповестках.    6. Категории военнообязанных, подлежащих призыву на военную службу(направлению   на   работу),   а   также  имеющих  отсрочку   или   неподлежащих   призыву  на  военную  службу  (направлению  на   работу),определяются в соответствии с законодательством Кыргызской Республики.    6-1. В  период  проведения  выборов зарегистрированный кандидат неможет быть призван на военную службу либо военные сборы.     (В редакции  </w:t>
      </w:r>
      <w:hyperlink w:history="1" r:id="rIdhnn0kqgoyqkycyixdr-m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2007года № 429)        7. Приписка военнообязанных к воинским  частям  (предназначение  вспециальные    формирования)    организуется    военными   комиссарамирайонов,   городов   без  районного  деления,  иных   административно-территориальных  образований  и  органами  исполнительной  власти   вовзаимодействии   с   командирами   воинских   частей   и   специальныхформирований  в порядке, определяемом Главным  штабом Вооруженных  СилКыргызской Республики и органами исполнительной власти.    Граждане,   работающие  в  мирное  время  в  воинских   частях   испециальных   формированиях  на  должностях  гражданского   персонала,подлежат    первоочередной   приписке   к   этим    воинским    частям(предназначению   в   формирования)  министерств  и   административныхведомств.    8. Решение о планируемом призыве на военную службу (направлению наработу)    заблаговременно   доводится   военными    комиссарами    довоеннообязанных  путем  вручения  им  мобилизационных  предписаний   ипроставления  соответствующей отметки об этом в военных билетах. Крометого,   всем   военнообязанным,    приписанным   к   воинским   частям(предназначенным  в  формирования) министерств  и  ведомств,  а  такжевоеннообязанным,   предназначенным   в   аппарат   усиления    военныхкомиссариатов,  соответствующими военными  комиссариатами выписываютсяперсональные  повестки.   Мобилизационные предписания  и  персональныеповестки  подписываются  военными  комиссарами  и заверяются гербовымипечатями.    Формы   мобилизационного  предписания  и  персональной    повесткиустанавливаются главным штабом Вооруженных Сил Кыргызской Республики.    9.  Для  осуществления призыва на военную службу  (направления  наработу)  в  каждом  районе,   городе  без  районного  деления,    иномадминистративно-территориальном       образовании       постановлением(распоряжением)    главы   местной    государственной    администрациисоздается призывная комиссия по мобилизации граждан (далее - призывнаякомиссия).    10.  Состав,   обязанности  и порядок работы  призывной   комиссииутверждаются    постановлением    (распоряжением)    главы     местнойгосударственной администрации.  Председателем призывной комиссии,  какправило,  назначается глава местной государственной администрации,   азаместителем председателя комиссии - военный комиссар.    Представители призывной комиссии включаются в состав администрациипунктов предварительного сбора (пунктов сбора).    На  случай  отсутствия  кого-либо из членов призывной  комиссии  вустановленном порядке утверждается ее резервный состав.    11. Оповещение военнообязанных о проведении  общей  или  частичноймобилизации   и   необходимости  их  явки  в  пункты  предварительногосбора  (пункты  сбора)  организует  и  проводит  военный   комиссариатсовместно    с  соответствующим  органом  исполнительной   власти.   Коповещению   привлекаются  должностные  лица   организаций   и   лица,предназначенные  в  аппарат усиления военных комиссариатов,  при  этомиспользуются технические средства связи и посыльные.    Для оповещения военнообязанных по месту работы  в  организациях  иорганах    местной   государственной  администрации  создаются   штабыоповещения.   Ответственность   за   организацию   указанных    штабоввозлагается на руководителей организаций и военных комиссаров.    Порядок использования местной радиовещательной сети,  телевидения,других  средств  массовой информации,  в том  числе  электронных,  дляпередачи  приказа военного комиссара о проведении общей или  частичноймобилизации определяется постановлением (распоряжением) главы  местнойгосударственной администрации.    Явка (доставка) военнообязанных в  пункты  предварительного  сбора(пункты   сбора)  или непосредственно в воинские части  и  специальныеформирования    осуществляется    на     основании     мобилизационныхпредписаний  и персональных повесток.    12. Для перевозки военнообязанных,  призванных на  военную  службу(направляемых  на  работу), используется, прежде  всего,  общественныйпассажирский  транспорт.   В  случае необходимости   в   установленномпорядке   привлекается  автотранспорт  организаций  и   автотранспорт,изъятый у граждан для укомплектования воинских  частей  и  специальныхформирований, следующий своим ходом в попутном направлении.    Призванные   на   военную   службу   (направляемые   на    работу)военнообязанные   направляются в пункты  встречи  пополнения  воинскихчастей  и  специальных  формирований либо в пункты  сбора  в  порядке,определяемом Главным штабом Вооруженных Сил Кыргызской Республики.    Для сопровождения военнообязанных при  их  следовании  из  пунктовпредварительного  сбора  и  для  их  передачи  в  воинские   части   испециальные  формирования  на  каждую  команду  назначается  начальниккоманды    из    числа  не  подлежащих  призыву  на   военную   службу(направлению  на  работу)  военнообязанных,  имеющих  воинские  званияофицеров,  прапорщиков и  сержантов запаса.    Передача    в    воинские   части   и   специальные   формированиявоеннообязанных,   призванных  на  военную  службу  (направляемых   наработу),  осуществляется  в пунктах приема личного  состава   воинскихчастей   и  специальных формирований  или  непосредственно  в  пунктахпредварительного   сбора  (пунктах  сбора)  в  порядке,   определяемомГлавным штабом Вооруженных Сил Кыргызской Республики.    Через   пункты   сбора  осуществляется,   как  правило,   отправкавоеннообязанных,   приписанных к воинским  частям  (предназначенных  вспециальные формирования).    13. Непосредственно  в  воинские  части и специальные формированиямогут  быть  направлены призванные на военную службу (направляемые  наработу) военнообязанные:    а)  привлекаемые  к  выполнению первоочередных  работ  в  воинскихчастях   и   специальных  формированиях при переводе на организацию  исостав военного времени;    б)  работающие   в  мирное время в воинских частях  и  специальныхформированиях  на  штатных должностях гражданского персонала  согласноштатному расписанию и приписанные к ним (предназначенные в них).    14.    В    целях    обеспечения   планомерной   работы    пунктовпредварительного  сбора  (пунктов  сбора),  ритмичности  накопления  ипоследующей    отправки   команд   органы   местных    государственныхадминистраций  выделяют в порядке, установленном постановлениями  главгосударственных  администраций,  необходимые  здания  (помещения)  дляразмещения таких пунктов. Указанные здания  (помещения)  должны   бытьхорошо   известны  призываемым  на  военную  службу  (направляемым  наработу)  военнообязанным  и располагаться на   основных  маршрутах  ихследования.    15. Сбор призываемых на военную службу  (направляемых  на  работу)военнообязанных,  проживающих в сельской местности  и  доставка  их  впункты  предварительного  сбора (пункты сбора)  производится  органамиместной    государственной    администрации.    Передача     указанныхвоеннообязанных  в  пунктах  предварительного  сбора  (пунктах  сбора)осуществляется по  именным  спискам,  заверенным  руководителем органаместной   государственной  администрации.   Одновременно  с   именнымисписками представляются  персональные  повестки неоповещенных  гражданс   указанием   причины   их  неоповещения.  Форма   именных   списковустанавливается Главным штабом Вооруженных Сил Кыргызской Республики.    16. Призывать военнообязанных на военную службу и направлять их наработу   (в   том  числе  в  добровольном  порядке),   минуя   военныекомиссариаты, запрещается.    17. В  случае невозможности призыва на военную службу (направленияна   работу)   военнообязанных,    приписанных   к   воинским   частям(предназначенных  в  специальные формирования),  осуществляется призывна военную службу (направления на работу) военнообязанных,  не имеющихмобилизационных  предписаний.  Указанные  военнообязанные направляютсяв  воинские части и специальные формирования с целью  их   полного   икачественного укомплектования.    18. Паспорт и другие документы  военнообязанного,  призванного  навоенную службу (направляемого на работу), не изымаются.    19.   Военнообязанный  считается  призванным  на  военную   службу(принятым   на   работу)  после оформления факта призыва (принятия  наработу)  в  его  документах воинского учета  и  подписание  командиромвоинской   части или  специального  формирования приказа о  зачислениивоеннообязанного в списки воинской части или специального формированияи назначения на воинскую должность (должность гражданского персонала).    20.  Руководители  организаций увольняют в  установленном  порядкевоеннообязанных,   призванных   на  военную  службу  (направленных  наработу), на основании полученных ими извещений военных комиссариатов.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9frsjw82kv4jihycdyq">
      <w:r>
        <w:rPr>
          <w:rFonts w:ascii="Arial" w:cs="Arial" w:eastAsia="Arial" w:hAnsi="Arial"/>
          <w:color w:val="132D3F"/>
          <w:sz w:val="16"/>
          <w:szCs w:val="16"/>
          <w:u w:val="single"/>
        </w:rPr>
        <w:t xml:space="preserve">dalil.kg/document/35394</w:t>
      </w:r>
    </w:hyperlink>
  </w:p>
  <w:p>
    <w:pPr>
      <w:spacing w:after="0" w:before="40"/>
      <w:jc w:val="center"/>
    </w:pPr>
    <w:hyperlink w:history="1" r:id="rIdz7imfrtnfvpj6fmsver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esuqacj_2dyso34mojn" Type="http://schemas.openxmlformats.org/officeDocument/2006/relationships/hyperlink" Target="https://dalil.kg/document/7434" TargetMode="External"/><Relationship Id="rIddnzguipoel5uilfs-iroi" Type="http://schemas.openxmlformats.org/officeDocument/2006/relationships/hyperlink" Target="https://dalil.kg/document/58583" TargetMode="External"/><Relationship Id="rIdhnn0kqgoyqkycyixdr-mr" Type="http://schemas.openxmlformats.org/officeDocument/2006/relationships/hyperlink" Target="https://dalil.kg/document/585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9frsjw82kv4jihycdyq" Type="http://schemas.openxmlformats.org/officeDocument/2006/relationships/hyperlink" Target="https://dalil.kg/document/35394" TargetMode="External"/><Relationship Id="rIdz7imfrtnfvpj6fmsver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2026-09-29T17:08:45.935Z</dcterms:created>
  <dcterms:modified xsi:type="dcterms:W3CDTF">2026-09-29T17:08:45.935Z</dcterms:modified>
</cp:coreProperties>
</file>

<file path=docProps/custom.xml><?xml version="1.0" encoding="utf-8"?>
<Properties xmlns="http://schemas.openxmlformats.org/officeDocument/2006/custom-properties" xmlns:vt="http://schemas.openxmlformats.org/officeDocument/2006/docPropsVTypes"/>
</file>