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gvyblzv7pbv53oh9pcy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июля 1996 года N 318            ПОСТАНОВЛЕНИЕ ПРАВИТЕЛЬСТВА КЫРГЫЗСКОЙ РЕСПУБЛИКИ           О мерах по своевременной уборке зерновых и созданию        запасов хлебных ресурсов на 1996-1997 хозяйственный год                        (В редакции постановления Правительства КР                  №481 от</w:t>
      </w:r>
    </w:p>
    <w:p>
      <w:r>
        <w:rPr>
          <w:rFonts w:ascii="Arial" w:cs="Arial" w:eastAsia="Arial" w:hAnsi="Arial"/>
          <w:sz w:val="24"/>
          <w:szCs w:val="24"/>
        </w:rPr>
        <w:t xml:space="preserve">17 октября 1996 года</w:t>
      </w:r>
    </w:p>
    <w:p>
      <w:r>
        <w:rPr>
          <w:rFonts w:ascii="Arial" w:cs="Arial" w:eastAsia="Arial" w:hAnsi="Arial"/>
          <w:sz w:val="24"/>
          <w:szCs w:val="24"/>
        </w:rPr>
        <w:t xml:space="preserve">)         Правительство  Кыргызской Республики отмечает,  что,  несмотря  нахолодную   и  затяжную  весну,  сельские  товаропроизводители   смоглиобеспечить  посев   яровой   пшеницы  на   площади  146,6  тыс.га  припрогнозируемой  126 тыс.га.  С учетом озимого сева  осенью  1995  годаобщая   площадь  посева составила 467 тыс.га, что на 84 тыс.га  большепрошлогоднего уровня.    Состояние посевов на сегодняшний день в целом  удовлетворительное.Этому   способствовал  кредит,  выделенный  Правительством  КыргызскойРеспублики  на закупку минеральных удобрений,  который дал возможностьподкормить 232 тыс.га озимой пшеницы, или на 158 тыс.га больше, чем  в1995 году.    Все это  дает  основание предполагать,  что в текущем году валовыйсбор  пшеницы  составит  порядка 850 тыс.тонн и  многие  хозяйствующиесубъекты   смогут   полностью  рассчитаться  с  государством  товарнымзерном за взятые в прошлые годы кредиты.    Учитывая  складывающуюся  обстановку  с  производством   зерна   ичастичное сокращение завоза его по импорту,  и в целях создания  болееполных    запасов    хлебных    ресурсов   собственного   производстваПравительство Кыргызской Республики постановляет:    1. Для  оперативного решения вопросов,  связанных с уборкой урожая1996   года,    его  заготовкой  и  перемещением  к  местам   храненияобразовать Республиканский штаб в составе согласно приложению.    Республиканскому штабу:    -  оперативно   решать  на своих заседаниях возникшие  в  процессепроведения  уборочно-заготовительной  кампании  вопросы  и   приниматьнезамедлительные меры по их практическому решению;    - представлять информацию о ходе уборочно-заготовительной кампанииПрезиденту   Кыргызской   Республики - ежемесячно  и  Премьер-министруКыргызской Республики - ежедекадно.    2.    Возложить     на   глав   райгосадминистраций   персональнуюответственность   за   готовность   сельскохозяйственной   техники   иобеспеченность    сельских   товаропроизводителей    горюче-смазочнымиматериалами на период уборки урожая зерновых.    3. Учитывая  острую нехватку зерноуборочных комбайнов и их высокуюзагруженность,   Министерству  сельского  хозяйства  и  продовольствияКыргызской   Республики   совместно с  главами  облрайгосадминистрацийпринять  необходимые меры по мобилизации зерноуборочных  комбайнов  науборку  зерновых   культур  республики  и обеспечению  оперативной  ихпередислокации между хозяйствами.    4. Главам облгосадминистраций:    - принять исчерпывающие меры  по  обеспечению  населения  регионовпродовольственным  зерном,   особенно  труднодоступных   высокогорных,отдаленных районов, и в двухнедельный срок представить в ПравительствоКыргызской  Республики необходимые расчеты по решению этой проблемы нацелый расчетный год;    - ежедекадно представлять Республиканскому штабу информацию о ходеуборки урожая 1996 года.    5.   Обязать   Фонд   госрезервов  при  Правительстве   КыргызскойРеспублики  производить  закупку  продовольственного  зерна  только  усельских  товаропроизводителей республики по  цене  2700  сомов  за  1тонну.    6.  Рекомендовать  Национальному  банку  Кыргызской  Республики  иакционерно-коммерческим банкам республики:    - открыть по месту  нахождения  ответхранителей  зерна  госрезерваспецсчета   для   зачисления  денежных  средств,  предназначенных   назаготовку зерна в госрезерв;    -  заключать  договоры  с ответхранителями на  получение  денежныхкредитов, предназначенных для заготовки зерна в госрезерв;    - запретить  взыскивать со спецсчетов образовавшуюся задолженностьсельскохозяйственных   и   зерноперерабатывающих    предприятий     повыданным ссудам.    7. Министерству  транспорта  Кыргызской  Республики,  Министерствувнутренних   дел  Кыргызской  Республики и Государственной  таможеннойинспекции   при   Правительстве   Кыргызской   Республики   обеспечитьпервоочередное   выделение   авто-  и железнодорожного  транспорта  наперевозку  зерна  для  закладки  в  госрезерв  республики,   а   такжебеспрепятственное его растаможивание и прохождение внутри республики.    8. (Утратил силу)    9.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                                Приложение                     к постановлению Правительства                         Кыргызской Республики                      от 10 июля 1996 года N 318                                 СОСТАВ                Республиканского штаба по оперативному          решению вопросов, связанных с организацией уборки и                   заготовки зерна урожая 1996 года Талгарбеков Б.Т. - Вице-премьер-министр  Кыргызской Республики, руково-                   дитель штаба,Абдимомунов К.А. - Министр сельского хозяйства и продовольствия Кыргыз-                   ской Республики, заместитель руководителя штаба,Шаболотов Т.Т.   - заведующий отделом сельского хозяйства и продовольс-                   твия Аппарата Правительства  Кыргызской  Республики,                   заместитель руководителя штаба,Нанаев К.К.      - Министр финансов Кыргызской Республики,Койчуманов Т.Д.  - Министр экономики Кыргызской Республики,Ажикеев Т.А.     - Министр транспорта Кыргызской Республики,Кутуев О.А.      - Министр внутренних дел Кыргызской Республики,Рустенбеков Ж.С. - глава Ошской облгосадминистрации,Бакиев К.С.      - глава Джалал-Абадской облгосадминистрации,Касымов Т.К.     - глава Таласской облгосадминистрации,Кулов Ф.Ш.       - глава Чуйской облгосадминистрации,Болотбеков Б.    - глава Нарынской облгосадминистрации,Сааданбеков Ж.   - глава Иссык-Кульской облгосадминистрации,Силаев Б.И.      - глава местного самоуправления города Бишкека,Железнов А.Н.    - генеральный  директор Фонда  государственных матери-                   альных резервов при Правительстве Кыргызской Респуб-                   лики,Лемешенко А.А.   - директор Государственной  таможенной  инспекции  при                   Правительстве Кыргызской Республики.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7xehj-g9ovnfwmm_0s3">
      <w:r>
        <w:rPr>
          <w:rFonts w:ascii="Arial" w:cs="Arial" w:eastAsia="Arial" w:hAnsi="Arial"/>
          <w:color w:val="132D3F"/>
          <w:sz w:val="16"/>
          <w:szCs w:val="16"/>
          <w:u w:val="single"/>
        </w:rPr>
        <w:t xml:space="preserve">dalil.kg/document/35692</w:t>
      </w:r>
    </w:hyperlink>
  </w:p>
  <w:p>
    <w:pPr>
      <w:spacing w:after="0" w:before="40"/>
      <w:jc w:val="center"/>
    </w:pPr>
    <w:hyperlink w:history="1" r:id="rIddhivakj6llmjl8hbvejz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vyblzv7pbv53oh9pcy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7xehj-g9ovnfwmm_0s3" Type="http://schemas.openxmlformats.org/officeDocument/2006/relationships/hyperlink" Target="https://dalil.kg/document/35692" TargetMode="External"/><Relationship Id="rIddhivakj6llmjl8hbvejz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2026-09-27T11:41:57.956Z</dcterms:created>
  <dcterms:modified xsi:type="dcterms:W3CDTF">2026-09-27T11:41:57.956Z</dcterms:modified>
</cp:coreProperties>
</file>

<file path=docProps/custom.xml><?xml version="1.0" encoding="utf-8"?>
<Properties xmlns="http://schemas.openxmlformats.org/officeDocument/2006/custom-properties" xmlns:vt="http://schemas.openxmlformats.org/officeDocument/2006/docPropsVTypes"/>
</file>