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przcjqceuedntef-huuy5">
        <w:r>
          <w:rPr>
            <w:rFonts w:ascii="Arial" w:cs="Arial" w:eastAsia="Arial" w:hAnsi="Arial"/>
            <w:color w:val="1D4ED8"/>
            <w:sz w:val="24"/>
            <w:szCs w:val="24"/>
            <w:u w:val="single"/>
          </w:rPr>
          <w:t xml:space="preserve">от 26 мая 1997 года N 293</w:t>
        </w:r>
      </w:hyperlink>
      <w:r>
        <w:rPr>
          <w:rFonts w:ascii="Arial" w:cs="Arial" w:eastAsia="Arial" w:hAnsi="Arial"/>
          <w:sz w:val="24"/>
          <w:szCs w:val="24"/>
        </w:rPr>
        <w:t xml:space="preserve">                                Утверждено                     </w:t>
      </w:r>
      <w:hyperlink w:history="1" r:id="rIderitfsv-z5vxniykypni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августа 1996 года N 371                                ПОЛОЖЕНИЕ                о порядке оформления и выдачи лицензий         на ферментацию табака, изготовление табачных изделий                 и реализацию ферментированного табака     Настоящее   Положение   разработано  в  соответствии   с   указамиПрезидента  Кыргызской  Республики от 19 июня  1992  года  "О  порядкелицензирования отдельных видов предпринимательской деятельности" и  от1  июля  1996 года "О внесении изменения в Указ Президента  КыргызскойРеспублики  от  19 июня 1992 года "О порядке лицензирования  отдельныхвидов   предпринимательской   деятельности"   и   определяет   порядокоформления  и  выдачи  лицензий на ферментацию  табака,   изготовлениетабачных  изделий и реализацию ферментированного табака на  территорииКыргызской Республики.    2. Лицензию на ферментацию табака, изготовление табачных изделий иреализацию     ферментированного   табака    выдает    государственнаяакционерная корпорация "Кыргызтамекиси" по установленной форме  срокомна 1 год.    3.   Лицензия   выдается  хозяйствующим  субъектам  и   гражданам,занимающимся  ферментацией табака, изготовлением  табачных  изделий  иреализацией ферментированного табака.    4.  Для  получения  лицензии на ферментацию табака,   изготовлениетабачных   изделий  и реализацию ферментированного  табака  необходимопредставить  в государственную акционерную корпорацию "Кыргызтамекиси"следующие документы:    -  заявление  произвольной формы о выдаче  лицензии  (с  указаниемподробных  реквизитов),  подписанное лицом, обладающим  правом  первойподписи на финансовых документах, и заверенное печатью предприятия;    -    копию    Устава,    если   предпринимательская   деятельностьосуществляется на правах юридического лица;    - копию свидетельства о государственной регистрации;    -   заключение   органов  государственного  санитарного    надзораМинистерства   здравоохранения   Кыргызской   Республики    по   местурасположения  предприятия или проживания предпринимателя,   где  будутферментироваться табачный лист и производиться табачные изделия;    -  сертификат  соответствия  требованиям  нормативных  документов,выданный   Государственной  инспекцией  по стандартизации и метрологиипри Правительстве Кыргызской Республики в установленном порядке;    - при получении лицензии на производство табачных изделий протоколзаседания Республиканской дегустационной комиссии;    -  заключение  независимой  экспертной  комиссии,   созданной  пригосударственной акционерной корпорации "Кыргызтамекиси"  и  проводящейобследование предприятий по ферментации табака и производству табачныхизделий   на   соответствие   нормативно-техническим   и    санитарнымтребованиям  (для   получения   лицензии  на  ферментацию   табака   ипроизводство табачных изделий);    -   копии  контрактов  (договоров)  на  ферментацию  и  реализациюферментированного табака;    -    расчет     годового   объема   производства   и    реализацииферментированного  табака  и  табачных  изделий  для   прогнозированияпоступления в бюджет налоговых платежей.    5.  Заявитель  отвечает  за достоверность  сведений,  указанных  взаявлении.    6.   Документы  рассматриваются  в  течение  30  дней  со  дня  ихпредставления.    Срок  рассмотрения  заявления исчисляется с  даты  поступления   ирегистрации документов.    По истечении срока действия лицензии  все  документы,  необходимыедля ее получения, представляются заново.    7.   В  выдаче  лицензии  может  быть  отказано  в  случае,   еслипредставленные  сведения  являются неполными  или  недостоверными.   Вслучае  отказа  в  выдаче лицензии заявитель  оповещается  об  этом  вписьменном виде с изложением причины отказа, но не позднее 30 дней  содня представления заявления.    8. Лицензия  оформляется в двух экземплярах согласно установленнойформе  (прилагается),   один  из которых  остается  в  государственнойакционерной  корпорации  "Кыргызтамекиси".  Бланки  лицензии  являютсядокументом строгой отчетности.    9. В случае любых изменений наименования, адреса, места нахожденияперерабатывающих  предприятий,  фамилии  предпринимателя,   расчетногосчета  и   других   данных  руководители предприятия и предпринимателиобязаны   в   течение  десяти  дней  в  письменной   форме   известитьгосударственную акционерную корпорацию "Кыргызтамекиси"  для  внесенияизменений в ранее полученные лицензии.    10.  За  выдачу  лицензии взимается плата:  с  юридических  лиц  вразмере десятикратной минимальной заработной платы,  установленной  надень   подачи   документов  о  получении  лицензии;  с  граждан   (безобразования  юридического лица) - пятикратной  минимальной  заработнойплаты с перечислением полученных средств в республиканский бюджет.    11. Лицензия может быть аннулирована либо отозвана или ее действиеприостановлено.    Лицензия аннулируется, если она была выдана на основе неполных илинедостоверных сведений.    При   аннулировании   сертификата   соответствия   лицензия   тожеаннулируется.  Решение  об  аннулировании действует  со  дня  принятиярешения.    Действие   лицензии  может  быть  приостановлено   на   какой-либоопределенный   срок   при  обнаружении  фактов  нарушения  нормативно-технических  и  санитарных требований,  предъявляемых  к  производствуферментированного    табака    и    табачных    изделий,    реализацииферментированного   табака,   до  устранения   допущенных   нарушений.Действие лицензии  возобновляется  после устранения этих причин.    Лицензия    отзывается   при   повторном   нарушении,    вызвавшемприостановление  действия лицензии,  а также на основании  документов,представленных   органами  государственного  надзора,   за   допущениедействий,  в  результате  которых возникает угроза  жизни  и  здоровьюнаселения,   и  при  других  нарушениях действующего  законодательстваКыргызской Республики.    Все    материалы,    связанные   с   приостановлением    действия,аннулированием  или  отзывом лицензии,  рассматриваются   лицензионнойкомиссией  в трехдневный срок,  и принимается соответствующее решение,которое действует со дня принятия.    12.  Юридические,  физические  лица получают  право  осуществлениясвоей деятельности с момента выдачи лицензии.    13. В случае утери лицензии юридические, физические лица обязаны:    -   известить   в  течение  5  дней  государственную   акционернуюкорпорацию "Кыргызтамекиси";    -  опубликовать  соответствующее объявление в  средствах  массовойинформации;    -    получить    в    государственной    акционерной    корпорации"Кыргызтамекиси"    дубликат   лицензии,     предварительно    оплативдополнительно   50  процентов  от  суммы,  уплаченной  при   получениилицензии.    14.  Передача   другому  гражданину  или  хозяйствующему  субъектуименной лицензии влечет наложение штрафа в размере платы за лицензию споследующим   изъятием   лицензии  и   запрещением   права  заниматьсядеятельностью, предусмотренной в лицензии, в течение одного года.    Снятие копии с лицензии запрещается.    15.  Юридические  и  физические лица,   занимающиеся  ферментациейтабачного  листа, реализацией ферментированного табака и производствомтабачных  изделий без лицензий,  с незаконным использованием  товарныхзнаков,   акцизных   марок,  сертификатов  и  т.д.,   привлекаются   кответственности   в   соответствии  с  действующим   законодательствомКыргызской  Республики.                  ГОСУДАРСТВЕННАЯ АКЦИОНЕРНАЯ КОРПОРАЦИЯ                            КЫРГЫЗТАМЕКИСИ                 МАМЛЕКЕТТИК АКЦИОНЕРДИК КОРПОРАЦИЯСЫ                            ЛИЦЕНЗИЯ N ______                   от "___" _______________ 19___ г.                   по "___" _______________ 19___ г.      Выдана юридическому лицу (гражданину) ___________________________________________________________________________________________________        (наименование юридического лица или Ф.И.О., дата, г.р.)юридический адрес заявителя, проживающего ____________________________________________________________________________________________________       (наименование республики, город, район, населенный пункт,_______________________________________________________________________          улица, дом, квартира; домашний, служебный телефон)имеющего свидетельство о госрегистрации юридического (паспорт) лица _________________________, выданное ______________________________________    (серия, номер)                       (дата выдачи, кем выдано)                  РАЗРЕШЕНО ЗАНИМАТЬСЯ ДЕЯТЕЛЬНОСТЬЮ ПО_______________________________________________________________________                      (наименование деятельности)______________________________________________________________________________________________________________________________________________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нахождения)____________________________ N ________________________________________                                     (наименование отделения банка)город, село ___________________________________________________________ С Положением о порядке оформления и    С Положением о ведении розничнойвыдачи лицензии на ферментацию табака, торгово-производственнойизготовление табачных изделий и        деятельности на территорииреализацию ферментированного табака    Кыргызской Республики ознакомленознакомленС порядком начисления и взимания налоговна ферментированный табак и табачныеизделия ознакомлен                     ________________________________                                              (подпись заявителя)     Сертификат соответствия установленным  требованиям  в  нормативныхдокументах на табак, табачную продукцию выдан ________________________________________________________________________________________________                     (орган, выдавший сертификат)_______________________________________________________________________           (Ф.И.О., должность лица, подписавшего сертификат)     Регистрационный N _________ от "___" ____________________ 19___ г.     Регистрационный N _________ от "___" ____________________ 19___ г.     Регистрационный N _________ от "___" ____________________ 19___ г.     Минимальный объем производства табака и табачных изделий ________________________________________________________________________________     Особые условия __________________________________________________________________________________________________________________________      Решение о выдаче лицензии согласовано     с Минздравом Кыргызской Республики _______________________________                                               (должность, Ф.И.О.,_______________________________________________________________________                подпись лица, согласовавшего лицензию)     Должность, Ф.И.О., подпись выдавшего лицензию ___________________________________________________________________________________________      Печать     Регистрационный N _________ от "___" ____________________ 199__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g3awzolssaevrz7aitrb">
      <w:r>
        <w:rPr>
          <w:rFonts w:ascii="Arial" w:cs="Arial" w:eastAsia="Arial" w:hAnsi="Arial"/>
          <w:color w:val="132D3F"/>
          <w:sz w:val="16"/>
          <w:szCs w:val="16"/>
          <w:u w:val="single"/>
        </w:rPr>
        <w:t xml:space="preserve">dalil.kg/document/35754</w:t>
      </w:r>
    </w:hyperlink>
  </w:p>
  <w:p>
    <w:pPr>
      <w:spacing w:after="0" w:before="40"/>
      <w:jc w:val="center"/>
    </w:pPr>
    <w:hyperlink w:history="1" r:id="rId9mgtecdywzo-mcgmau1v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rzcjqceuedntef-huuy5" Type="http://schemas.openxmlformats.org/officeDocument/2006/relationships/hyperlink" Target="https://dalil.kg/document/34426" TargetMode="External"/><Relationship Id="rIderitfsv-z5vxniykypniq" Type="http://schemas.openxmlformats.org/officeDocument/2006/relationships/hyperlink" Target="https://dalil.kg/document/3575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g3awzolssaevrz7aitrb" Type="http://schemas.openxmlformats.org/officeDocument/2006/relationships/hyperlink" Target="https://dalil.kg/document/35754" TargetMode="External"/><Relationship Id="rId9mgtecdywzo-mcgmau1v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2026-09-27T11:51:12.749Z</dcterms:created>
  <dcterms:modified xsi:type="dcterms:W3CDTF">2026-09-27T11:51:12.749Z</dcterms:modified>
</cp:coreProperties>
</file>

<file path=docProps/custom.xml><?xml version="1.0" encoding="utf-8"?>
<Properties xmlns="http://schemas.openxmlformats.org/officeDocument/2006/custom-properties" xmlns:vt="http://schemas.openxmlformats.org/officeDocument/2006/docPropsVTypes"/>
</file>