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viqoaspsrzwwgwhxhh_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11 июня 2002 года N 370 г.Бишкек, Дом Правительстваот 21 августа 1996 года N 396            ПОСТАНОВЛЕНИЕ ПРАВИТЕЛЬСТВА КЫРГЫЗСКОЙ РЕСПУБЛИКИ                     О порядке капитализации средств         и выплаты пенсий, пособий и компенсаций по трудовому          увечью работникам ликвидируемых или реорганизуемых                       предприятий и организаций              (В редакции постановления Правительства КР от                      </w:t>
      </w:r>
      <w:hyperlink w:history="1" r:id="rIdifyhak7dakup05q-y06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2001 года N 827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 обеспечения своевременной капитализации средств и  выплатыпенсий,   пособий   и  компенсаций  по  трудовому  увечью   работникамликвидируемых   или   реорганизуемых  предприятий   согласно   законамКыргызской   Республики    "Об  охране  труда"   и   "О   банкротстве"Правительство Кыргызской Республики постановляет:    1. Утвердить прилагаемые:    - Утратил силу в соответствии с постановлением Правительства КР от</w:t>
      </w:r>
      <w:hyperlink w:history="1" r:id="rIdp1fdle7fjbxlyw30goo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2001 года N 827</w:t>
        </w:r>
      </w:hyperlink>
      <w:r>
        <w:rPr>
          <w:rFonts w:ascii="Arial" w:cs="Arial" w:eastAsia="Arial" w:hAnsi="Arial"/>
          <w:sz w:val="24"/>
          <w:szCs w:val="24"/>
        </w:rPr>
        <w:t xml:space="preserve">;    -  </w:t>
      </w:r>
      <w:hyperlink w:history="1" r:id="rIdjsz81sjfymxbesbo161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 расчета  капитализируемых средств на  выплату  пенсий,пособий  и компенсаций по трудовому увечью работникам (или членам   ихсемей) ликвидируемых или реорганизуемых предприятий.    2.  Настоящее  Положение  обязательно к руководству  и  исполнениювсеми предприятиями,  объединениями, организациями, учреждениями  всехформ  собственности и хозяйствования,  физическими лицами, в том числеиностранными,   нанимающими  отдельных  граждан   по   договорам   иликонтрактам.    3. Предприятиям и организациям,  ликвидируемым или  реорганизуемымбез   правопреемника,    совместно  с   ликвидационной   комиссией   иотделениями Социального фонда при Правительстве Кыргызской  Республикив    месячный   срок   до   ликвидации  произвести  расчет  подлежащихкапитализации  сумм  на выплату пенсий, пособий  и  других  выплат  потрудовому  увечью и в трехмесячный срок перечислить  их  в  Социальныйфонд при Правительстве Кыргызской Республики.    4.Утратил силу в соответствии с постановлением Правительства КР от</w:t>
      </w:r>
      <w:hyperlink w:history="1" r:id="rIddhjrernk0hhhiiymp6w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2001 года N 827</w:t>
        </w:r>
      </w:hyperlink>
      <w:r>
        <w:rPr>
          <w:rFonts w:ascii="Arial" w:cs="Arial" w:eastAsia="Arial" w:hAnsi="Arial"/>
          <w:sz w:val="24"/>
          <w:szCs w:val="24"/>
        </w:rPr>
        <w:t xml:space="preserve">;    5. Министерству финансов Кыргызской Республики и Социальному фондупри  Правительстве  Кыргызской Республики  в  связи   с   образованиемновых  государственно-акционерных  обществ  на базе  ликвидируемых  попрограмме   "PESAC"   предприятий  и  невыплатой   возмещения   ущербаработникам,  получившим   трудоувечья   и  профзаболевания   на   этихпредприятиях  с  августа  1995  года по настоящее  время,   произвестирасчет сумм в соответствии с пунктом  4  настоящего  постановления  покаждому предприятию,  входящему в программу "PESAC",  и выплатить их вравных долях за период  с  августа 1995 года по декабрь 1996 года.    6. Министерству финансов  Кыргызской  Республики  предусмотреть  впроекте  бюджета  на  1997 и последующие годы средства  по  возмещениюущерба   гражданам,    получившим  увечья   и    профзаболевания    напредприятиях,   включенных  в  программу  "PESAC",   и   предприятиях,ликвидируемых без правопреемника.    7.  Фонду   государственного  имущества  Кыргызской  Республики  иСоциальному  фонду при Правительстве Кыргызской Республики разработатьпроекты  постановления и Положения о фонде выплат по возмещению ущербаработникам,   получившим   трудовые  увечья   и   профзаболевания   напредприятиях,ликвидируемых  по  программе  "PESAC",   и  предприятиях,ликвидируемых без правопреемника,  за счет реализации активов,   акцийэтих   предприятий,  свободных  упаев и части поступивших  средств  отреализации приватизированных предприятий, организаций республики.     Премьер-министр Кыргызской Республики             А.Джумагулов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f-p9xbyaw18k6qsqxy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dalil.kg/document/35785</w:t>
      </w:r>
    </w:hyperlink>
  </w:p>
  <w:p>
    <w:pPr>
      <w:spacing w:after="0" w:before="40"/>
      <w:jc w:val="center"/>
    </w:pPr>
    <w:hyperlink w:history="1" r:id="rIdnglm2emglnlqf6cksb7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qoaspsrzwwgwhxhh_dn" Type="http://schemas.openxmlformats.org/officeDocument/2006/relationships/hyperlink" Target="https://dalil.kg/document/53538" TargetMode="External"/><Relationship Id="rIdifyhak7dakup05q-y06mj" Type="http://schemas.openxmlformats.org/officeDocument/2006/relationships/hyperlink" Target="https://dalil.kg/document/53568" TargetMode="External"/><Relationship Id="rIdp1fdle7fjbxlyw30goorr" Type="http://schemas.openxmlformats.org/officeDocument/2006/relationships/hyperlink" Target="https://dalil.kg/document/53568" TargetMode="External"/><Relationship Id="rIdjsz81sjfymxbesbo161gc" Type="http://schemas.openxmlformats.org/officeDocument/2006/relationships/hyperlink" Target="https://dalil.kg/document/35787" TargetMode="External"/><Relationship Id="rIddhjrernk0hhhiiymp6wiv" Type="http://schemas.openxmlformats.org/officeDocument/2006/relationships/hyperlink" Target="https://dalil.kg/document/5356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f-p9xbyaw18k6qsqxy9n" Type="http://schemas.openxmlformats.org/officeDocument/2006/relationships/hyperlink" Target="https://dalil.kg/document/35785" TargetMode="External"/><Relationship Id="rIdnglm2emglnlqf6cksb7j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2026-09-24T09:20:49.672Z</dcterms:created>
  <dcterms:modified xsi:type="dcterms:W3CDTF">2026-09-24T09:20:49.672Z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