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gp7lbytdwbqtf24kurhy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18 ноября 1996 года № 541 (В редакции постановления Правительства КР от </w:t>
      </w:r>
      <w:hyperlink w:history="1" r:id="rId7lyww3mtn-uvplo7j2ung">
        <w:r>
          <w:rPr>
            <w:rFonts w:ascii="Arial" w:cs="Arial" w:eastAsia="Arial" w:hAnsi="Arial"/>
            <w:color w:val="1D4ED8"/>
            <w:sz w:val="24"/>
            <w:szCs w:val="24"/>
            <w:u w:val="single"/>
          </w:rPr>
          <w:t xml:space="preserve">31 января 2005 года № 44</w:t>
        </w:r>
      </w:hyperlink>
      <w:r>
        <w:rPr>
          <w:rFonts w:ascii="Arial" w:cs="Arial" w:eastAsia="Arial" w:hAnsi="Arial"/>
          <w:sz w:val="24"/>
          <w:szCs w:val="24"/>
        </w:rPr>
        <w:t xml:space="preserve">                                  УСТАВ      Национального центра кардиологии и терапии имени академика                  Мирсаида Миррахимова при Министерстве                 здравоохранения Кыргызской Республики                           1. Общие положения     1.  Национальный  центр  кардиологии и  терапии  имени   академика Мирсаида  Миррахимова  при  Министерстве  здравоохранения   Кыргызской Республики   (далее - Центр)  является  высшей  научно-лечебно-учебно-производственной    медицинской    организацией Кыргызской  Республики по кардиологии,  внутренней и горной  медицине, действующей в соответ-ствии с законодательством Кыргызской Республики и  настоящим  Уставом.    2. Центр работает в тесном контакте с Министерством образования  инауки    Кыргызской    Республики   и  Национальной   академией   наукКыргызской Республики, другими государственными структурами,  научнымии  общественными  организациями,  активно  взаимодействует  с научнымиучреждениями других государств.    3. Центр строит свою работу исходя из демократического,  научного,клинического,    параклинического  принципов   развития,   обеспечиваяорганизацию  медицинской  науки,  сохранение  и  укрепление  имеющихсянаучных  связей  с  учеными  других  учреждений  республики  и  другихгосударств  по   разработке  важнейших направлений  фундаментальной  иприкладной  медицинской  науки  по кардиологии,  внутренней  и  горноймедицине.    4.   Центр  является  некоммерческой  организацией,   но  в  целяхвнедрения  результатов  исследования в   практику   и   дополнительнойфинансовой поддержки  актуальных научных направлений развивает и можетформировать  в  своем  составе производственные и  предпринимательскиеструктуры,  связанные с реализацией результатов научных разработок.    5.   Центр  ежегодно  представляет  Министерству   здравоохраненияКыргызской  Республики, Министерству образования  и  науки  КыргызскойРеспублики  информационный  отчет  о результатах  своей  деятельности,предложения  по   совершенствованию  диагностики  и  лечения  болезнейсердца  и  других  внутренних органов,  а также  о  базовых  бюджетныхассигнованиях, необходимых для решения приоритетных проблем научной  ипрактической кардиологии, внутренней и горной медицины.    6.  Центр  является  юридическим лицом,  имеет  круглую  печать  сизображением Государственного герба Кыргызской Республики,   печать  иштамп со своим наименованием на кыргызском и русском языках.          2. Основные задачи и направления деятельности Центра     7. Основными задачами Центра являются:    - определение и проведение фундаментальных  и  прикладных  научныхисследований в области кардиологии, внутренней и горной медицины;    - изучение и обобщение достижений мировой  науки  по  проблематикеЦентра с целью их использования в Кыргызской Республике;    - определение и разработка новых направлений развития  медицинскойнауки   по   проблематике  Центра,   координация   и   прогнозированиеисследований в соответствии с потребностями охраны здоровья  населенияреспублики;    - выполнение на контрактной основе  целевых  заказов  Министерстваздравоохранения  Кыргызской  Республики,  Министерства  образования  инауки  Кыргызской Республики,  Национальной академии  наук  КыргызскойРеспублики,   Министерства   сельского   хозяйства  и   продовольствияКыргызской   Республики  и  прочих  организаций   в   соответствии   сгосударственными программами развития фундаментальной  науки,   охраныздоровья    населения;   создание   новых   медицинских    технологий;организация  в  республике  экспертной оценки программ  и  результатовисследований по кардиологии, внутренней и горной медицине;    -   осуществление   профилактической,   лечебно-диагностической  иконсультативно-методической деятельности по утвержденным направлениям;    -  до-   и  последипломная подготовка и переподготовка  кадров  покардиологии, внутренней и горной медицине, в том числе за рубежом;    - развитие  международного и внешнеэкономического сотрудничества вобласти медицинской науки и здравоохранения;    - участие в экспертизе крупных научных, социальных и хозяйственныхпроектов  и  разработке  программ освоения и  оздоровления  окружающейсреды;    - создание условий для  раскрытия  творческого  потенциала  ученыхЦентра;    - выявление и  поддержка  талантливых  исследователей,  содействиетворческому росту молодежи;    - укрепление и развитие своей материально-технической базы.    Научно-организационная  деятельность,   равно  как   и   программыисследований  в  области  фундаментальных  наук,   согласовываются   спрезидиумом Национальной академии наук Кыргызской Республики.                   3. Научная, научно-организационная,             лечебная и хозяйственная деятельность Центра     8. Для решения возложенных задач Центр:    - проводит  в соответствии с утвержденным планом фундаментальные иприкладные научные исследования;    - ежегодно  корректирует тематику научных исследований,  исходя изгосзаказов  и  прямых  договоров,   принимает  меры  к  своевременномупрекращению работ по малоактуальной проблематике;    - ведет профилактическую, консультативную, лечебно-диагностическуюи  другую работу (для учреждений,  предприятий и населения) не  толькоза счет бюджетных ассигнований, но и привлекая для этих целей средствамедицинского   страхования,  от предпринимательской  деятельности,   атакже различных фондов, спонсоров и т.д.;    -   проводит   защиту  научного,   государственного  и  авторскогоприоритета и интересов по работам,  выполненным в Центре, обеспечиваетсвоевременное     рассмотрение    и    реализацию     изобретений    ирационализаторских предложений;    - обеспечивает  в  республике  координацию научных исследований покардиологии, внутренней и горной медицине;    - организует  и  обеспечивает  работу  по составлению долгосрочныхпрогнозов  развития  основных  направлений  по  проблематике   Центра,целевых  и  комплексных  программ научных исследований,  перспективныхи годовых планов;    - осуществляет контроль за ходом выполнения научных исследований всоответствии  с  утвержденными планами, а  также  анализ  и  обобщениепредставляемых отчетов от организаций-соисполнителей;    -   устанавливает   научные  связи  с  республиканскими   научнымиучреждениями   и   медицинскими  научными  обществами,   в  том  числедругих государств;    - обеспечивает анализ научно-медицинской информации;    -  участвует  в  выработке  государственных  решений  по  вопросамкардиологии,   внутренней  и горной медицины  и  научного  обоснованияконцепции их развития;    - осуществляет  деятельность по социальной защищенности работниковЦентра;    - разрабатывает совместно с государственными органами рекомендациипо   эффективному   использованию  достижений  медицинской   науки   впрактическом здравоохранении;    -   защищает  интеллектуальную  собственность  ученых  медиков   всоответствии с законодательством Кыргызской Республики;    -   созывает   общие  собрания,   рабочие  совещания,  симпозиумы,коллоквиумы,  научные сессии, конференции, съезды,  конгрессы,  в  томчисле международные;    - содействует  работе  Центрально-Азиатского  и других медицинскихжурналов;    -  подготавливает  предложения  по развитию  материальной  базы  иповышенияуровня кадров Центра;    - занимается издательской деятельностью;    -   пропагандирует  достижения  медицинской  науки  и  содействуетраспространению научных знаний;    -   разрабатывает   и  внедряет  на  хозрасчетной   основе   новыеорганизационные формы обучения больных (клуб гипертоников, астма-клуб,коронарный клуб и др.);    - передает авторские права;    -   в   установленном  порядке  регистрирует  выполняемые  научно-исследовательские работы и представляет научно-техническую  информациюи  отчеты  о  выполненных  работах  в   соответствующие   организации,предусмотренные  законодательством  Кыргызской  Республики  или  инымидирективными  актами государственных учреждений,   не  противоречащимизаконодательству  Кыргызской Республики;    - осуществляет строительство,  реконструкцию,  а также капитальныйремонт  своих  зданий,   обеспечивает своевременный  ввод  в  действиеобъектов и приобретенного оборудования;    -    осуществляет   оперативную   деятельность   по   материально-техническому  обеспечению  научно-исследовательских  работ;    создаетзапасы  материалов,   реактивов  и  других  ресурсов,   обеспечивающихбесперебойную и ритмичную работу при экономном их использовании;    -   распоряжается  своими  финансовыми  средствами,    обеспечиваясвоевременные расчеты с государственным бюджетом,  учреждениями банка,поставщиками, подрядчиками и другими организациями;    -  ведет  бухгалтерский,   оперативный  и  статистический  учет  иотчетность;    - использует различные формы хозяйственной  деятельности  (аренда,коллективный  подряд  и др.) на базе выделенных и закрепленных  фондови ресурсов для выполнения работ;    - за  счет  хозрасчетной  деятельности  устанавливает и присуждаетименные премии в области медицины;    - создает  условия  для  работы своих сотрудников,  стимулирует ихтворческую  инициативу  и  научный  поиск,   высокую  результативностьтруда, используя методы материального поощрения;    - проводит в установленном порядке аттестацию работников,  а такжеконкурсы   на   замещение  вакантных  должностей  научных  работников,осуществляет наем работников (на контрактной основе);    - обеспечивает соблюдение законодательства Кыргызской Республики отруде,   правил   и   норм   охраны   труда,   техники   безопасности,производственной   санитарии,  социального   страхования,   соблюдениятрудовой дисциплины, постоянно совершенствует организацию труда;    -  принимает  меры  к  улучшению  жилищных,   социально-культурныхусловий труда и быта сотрудников.                           4. Структура Центра     9. Структура Центра разрабатывается и постоянно  совершенствуется,исходя  из  основных  направлений  его  деятельности,  и  утверждаетсяМинистром здравоохранения Кыргызской Республики после одобрения Ученымсоветом Центра.    10.   В  структуру  Центра  входят  все  научно-исследовательские,клинические,  лабораторно-диагностические,  вспомогательные   и   иныеподразделения    Кыргызского    научно-исследовательского    институтакардиологии,    поликлиническое   отделение,   высокогорная    научно-практическая база на перевале Туя-Ашу (3200 м над уровнем моря,  Тянь-Шань)  и  подсобное хозяйство (74 га земли,  акт  на право пользованияземлей Б N 001797 от 31 марта 1992 года).    11. Для выполнения целевых программ и отдельных заданий в Центре впределах  выделенных средств могут создаваться временные   коллективы,в   том   числе   с  участием  зарубежных  специалистов,   в  качествеструктурных  подразделений  (отделений,   лабораторий,   отделов)  илиисследовательских     групп,    а    также    научно-исследовательскиеподразделения.    12.  Для  реализации  новых  направлений  исследований  и  целевыхкомплексных  программ  Центр может создавать межведомственные  научныеколлективы, в том числе и на международном уровне.    13. Центр может в порядке научной кооперации создавать совместно сдругими   научно-исследовательскими  учреждениями,   высшими  учебнымизаведениями,   производственными  предприятиями,  предпринимательскимиструктурами   временные   научные  и   научно-творческие    коллективы(комплексы),   в  том   числе   малые предприятия,   а  с  зарубежнымипартнерами  -  совместные  предприятия,  предназначенные  для  решенияконкретных  научных  и  научно-практических задач.    14.   Центр   может   входить   в  состав   акционерных   обществ,межотраслевых    научно-технических   комплексов,    ассоциаций    илипринимать  участие  в  их  деятельности,  участвовать  в  деятельностивременного коллектива, создаваемого  для  проведения работ по  решениюперспективных  научно-технических  проблем  межотраслевого  характера,созданию  и  освоению  в   производстве новой  техники,  технологий  иматериалов.                      5. Правовое положение Центра     15. Центр имеет право:    - использовать переданную  ему  государственную  собственность  посвоему  усмотрению  и  в пределах,  определенных настоящим  Уставом  изаконодательством Кыргызской Республики;    - использовать  переданную  ему  государственную собственность дляпроведения     всех    видов    деятельности,     не    противоречащихзаконодательству    Кыргызской    Республики,      в     том     числеисследовательской, лечебно-диагностической, учебной,  инновационной  ипредпринимательской, с использованием получаемой прибыли для  развитияматериально-технической  базы, содержания  инфраструктуры,  социальнойподдержки сотрудников Центра и т.д.;    -   самостоятельно    определять  основные   направления   научнойдеятельности;    -  развивать   прямые  связи  с другими  научными  учреждениями  ипредприятиями;    -  разрабатывать  и  утверждать  свою  организационную  структуру,исходя   из  задач,   стоящих  перед  ним,  в  рамках  Государственнойпрограммы    медицинского   обеспечения   граждан   и    экономическихвозможностей;    - проводить структурные изменения своих  подразделений,  создаватьновые  научные,   научно-учебно-лечебные,  научно-производственные   инаучно-хозяйственные   структуры,    в   том    числе    региональные,инновационные  центры,   а  также малые  и  совместные  предприятия  вустановленном  порядке  с различными формами  собственности,   включаясмешанные,  акционерные общества, хозяйственные  ассоциации  и  другиедобровольные объединения;    -  вступать  в  объединения,  создавать  в  установленном  порядкефилиалы,        дочерние      совместные      научно-исследовательские(консультативные,    лечебно-диагностические)    подразделения     (посогласованию  с  Министерством здравоохранения Кыргызской Республики);    -  издавать  научные  труды,  периодические  и  серийные  издания,формировать   научно-технические  банки  данных,   проводить   научныеконференции  и  другие  научные  мероприятия;  создавать  и  выпускатьсовместные научно-медицинские журналы, информационные газеты;    - повышать квалификацию медицинских работников Центра;    - проводить обучение,  в том числе последипломное, специалистов покардиологии,   внутренней и горной медицине на хозрасчетной  основе  свыдачей    республиканских   сертификатов   на   право   работать   поспециальности   (по   согласованию  с  Министерством   здравоохраненияКыргызской   Республики и Министерством образования и науки КыргызскойРеспублики);    - осуществлять обучение заинтересованных ученых и  врачей,  в  томчисле   из  стран  ближнего и дальнего зарубежья,   новым  технологиямдиагностики,  лечения  и профилактики кардиальной  патологии,   горныхболезней  и  внутренних  органов (на хозрасчетной  основе),   а  такжеподготовку  специалистов через клиническую ординатуру,  аспирантуру  идокторантуру;    - создавать  в  установленном порядке советы по присуждению ученыхстепеней  и  присвоению ученых званий,  а также комитеты  и   комиссиипо  важнейшим   комплексным  программам фундаментальных  и  прикладныхисследований;    -   принимать   участие  в  межгосударственных  научно-техническихпрограммах, заключать контракты с зарубежными организациями;    - издавать свой журнал;    -  объединять  на  добровольных  началах  ученых  и   специалистовсоответствующей области в коллективные, общественные и другие  научныеорганизации с различными формами собственности;    - иметь свои фонды;    - осуществлять внешнеэкономическую деятельность, не противоречащуюзаконодательству  Кыргызской Республики,  в  соответствии  с  задачамиЦентра, в том числе:    оказывать консультативную  помощь государственным,  общественным ичастным организациям;    продавать   в  республике  и  за  рубежом  разработанные   Центромтехнологии,    программные  продукты  и  т.п.    в   соответствии    сзаконодательством Кыргызской Республики;    приобретать за рубежом образцы  передовой  техники,  технологии  иоборудования  для  обеспечения работы Центра и  внедрения  в  практикуздравоохранения;    проводить    клиническое   испытание   (на   договорной    основе)лекарственных   средств  и  приборов  с  целью  дачи   мотивированногозаключения     о     возможности   их   внедрения    в    практическоездравоохранение;    организовывать   выставки  фирм-производителей   фармацевтической,медицинской    и  другой  продукции,   в  том  числе  зарубежных   (накоммерческой основе);    - осуществлять реконструкцию своих зданий и сооружений, заниматьсястроительством  новых корпусов и помещений, а также  жилья  для  своихсотрудников,  используя как государственные (бюджетные), так и частныефинансовые и иные инвестиции;    -   самостоятельно   распоряжаться  земельным  участком  (74  га),выделенным  Центру в качестве подсобного хозяйства,   осуществлять  наданной территории строительные и иные работы;    -  открывать  на  территории своих помещений столы  добрых  услуг,аптеки,   киоски  по  продаже  газет,  медицинских  брошюр,  продуктовпитания, минеральной воды и соков, предметов санитарной гигиены и т.д.для улучшения обслуживания больных и сотрудников Центра;    - вести рекламно-предпринимательскую деятельность;    -   осуществлять   аттестацию  зарубежных  медицинских  работников(врачей,  медицинских  сестер) для выдачи  им  сертификатов  на  правозаниматься   медицинской   деятельностью  на   территории   КыргызскойРеспублики;    -  обжаловать  в  установленном порядке  неправомерные  решения  иуказания вышестоящих органов,  ущемляющие права Центра или причиняющиематериальные убытки.                        6. Финансирование Центра     16.  Источником  финансирования  Центра  являются   средства    изгосударственного   бюджета,   медицинского страхования,   общественныхфондов,  территориальных  органов управления;   средства  предприятий,организаций,  иностранных государств и граждан,  частных лиц,  кредитыгосударственных  и  коммерческих  банков,   собственные  средства   отнаучно-исследовательской,        издательской,        консультативной,предпринимательской    и    иной   деятельности,     не    запрещеннойзаконодательством   Кыргызской   Республики,   а   также   иностранныеинвестиции.    17. Бюджетное финансирование научно-исследовательских работ Центраосуществляется путем:    - базового финансирования как средства  поддержки  фундаментальныхисследований, проводимых в Центре;    - целевого финансирования научных  исследований  и  разработок  поприоритетным направлениям научно-технических программ;    - контрактного финансирования отдельных исследований и  разработокпо системе грантов.    18.    Распоряжение    финансовыми   средствами     по     научно-исследовательским   работам,   полученным  по  грантам,   осуществляетнаучный руководитель темы, программы, проекта.    19.   Финансирование  научных  исследований  и  научно-техническихпрограмм,  сформированных и реализуемых на основе межгосударственных имежотраслевых  научно-технических соглашений,  может осуществляться  впорядке   долевого  участия  на  договорной  основе  заинтересованнымисторонами.    20. Центр имеет право:    - участвовать в конкурсах на финансирование научных исследований;    -  утверждать  способы распределения средств  в   соответствии   схозяйственными   нуждами   и  принципами  справедливости  среди  своихработников;    - утверждать  в пределах фонда заработной платы должностные окладыс учетом важности выполняемых работ;    - определять  необходимый  размер  наличных  денег в кассе Центра,предназначенных на текущие нужды;    - заключать хозяйственные договора с государственными,  частными ииными  организациями на выполнение работ, научных и медицинских  услугпо  договорным ценам, самостоятельно осуществлять отбор, устанавливатьочередность  и сроки выполнения  поступивших  заказов,  руководствуясьпри   этом  преимущественно  экономическими  интересами.  Общий  объемдоговоров  и  услуг  независимо  от  источников  финансирования  Центропределяет самостоятельно и без ограничений;    - распоряжаться средствами как сэкономленными,  так и  полученнымиза счет хозрасчетной и иной деятельности;    -  осуществлять  эффективную  хозрасчетную  и  предпринимательскуюдеятельность, направленную на социальную защиту сотрудников Центра;    -  оказывать  за  дополнительную финансовую  плату  или  бартерныевзаиморасчеты  медицинские услуги гражданам и сторонним  организациям,в том числе иностранным;    - пользоваться банковским кредитом;    -  устанавливать  в  соответствии с  законодательством  КыргызскойРеспублики  по  согласованию  с заказчиком договорные цены и тарифы наотдельные виды работ (услуг) на основе расчетной калькуляции;    - списывать с баланса в установленном нормативном порядке моральноустаревшие,   изношенные и непригодные для дальнейшего   использованияи  реализации   основные  средства,  научное оборудование  и  приборы,транспортные средства, инвентарь и инструменты;    - продавать  учреждениям  здравоохранения и сторонним организациямнеиспользуемые  материальные  ценности  (аппаратуру,  оборудование   ит.д.);    - выходить  с  запросами  и предложениями в вышестоящие органы длярешения вопросов, связанных с деятельностью Центра.    21. Центр:    - самостоятельно  разрабатывает  в  рамках  выделенных  финансовыхсредств   структуру  и  штатное  расписание,   определяет  численностьструктурных подразделений с учетом характера и объема решаемых  задач,а также устанавливает численность отдельных категорий работников;    - самостоятельно устанавливает должностные  оклады  и  надбавки  кдолжностным окладам работников на основе контрактов;    -   обеспечивает   работникам  с  ненормированным   рабочим   днемпродолжительность   рабочего  отпуска  в  соответствии  с  действующимтрудовым   законодательством  и  перечнем  должностей   работников   сненормированным  рабочим днем;    -  привлекает  для  работы  временных работников,   работников  посовместительству,   работников  на  неполный  рабочий  день  (неполнуюрабочую неделю);    - перечисляет  в  конце  года экономию по фонду заработной платы вфонд материального поощрения;    - премирует работников в соответствии с разработанным положением опремировании;    - производит оплату за подготовку и редактирование научных трудов,методических рекомендаций, подготовку кадров;    -  устанавливает   на  основе  отраслевых  норм  перечни  работ  ипрофессий,  дающих работникам и служащим право на бесплатное получениеспецодежды,  спецобуви  и  предохранительных приспособлений,  а  такжеутверждает перечни работ и профессий, дающих рабочим и служащим  правона  получение молока в связи с вредными условиями труда и на получениеспецмыла;    -  разрабатывает  и  утверждает перспективные, годовые  и  текущиепланы   научно-исследовательских   работ,   использования   достиженийнауки в практической деятельности,  подготовки научных и  практическихкадров,  материально-технического  обеспечения  планируемых  работ,  атакже проекты других планов;    -   разрабатывает   и   утверждает   совместно   с   Министерствомздравоохранения Кыргызской Республики планы профилактической,  лечебно-диагностической  и организационно-методической деятельности,  а  такжепрактической помощи органам и учреждениям здравоохранения республики;    -  составляет   в  соответствии  с существующим  положением  планывыездов  ученых Центра в различные научные командировки,  в том  числезарубежные;    -   представляет   в   Министерство   здравоохранения   КыргызскойРеспублики,   Комитет  по  науке  и  новым  технологиям   Министерстваобразования   и   науки  Кыргызской  Республики  планы   ежегодных   иперспективных  потребностей в  молодых специалистах с высшим и среднимобразованием;   разрабатывает проекты перспективных и  годовых  плановприема  в  аспирантуру и клиническую ординатуру,   распределения  лиц,оканчивающих  аспирантуру  с  отрывом от  производства,  аттестации  ипереаттестации сотрудников и др.;    - разрабатывает  и утверждает планы социального развития трудовогоколлектива,    а  также  другие  плановые  документы,  предусмотренныезаконодательством Кыргызской Республики;    - составляет планы редакционно-издательской деятельности.    22. Центр:    -    самостоятельно   осуществляет   капитальное    строительство,реконструкцию   и   капитальный ремонт основных  фондов  по  договорамподряда  или  хозяйственным  способом,  контролирует  выполнение  этихработ;    -  заключает  с  проектными организациями договоры  на  разработкупроектно-сметной документации и оплачивает их;    -  принимает  решение  о строительстве новых корпусов,  жилья  длясотрудников, реконструкции уже имеющихся зданий и сооружений;    - самостоятельно занимается благоустройством территории подсобногохозяйства,    строительством  баз  отдыха,    рабочих   помещений   натерритории подсобного хозяйства (по решению общего собрания Центра);    -  создает  строительные  и иные бригады для  обеспечения  текущихремонтных и иных работ (на хозрасчетной основе);    - составляет по согласованию с  профсоюзным  комитетом  и  советомтрудового  коллектива  титульные  списки  на  работы,   обеспечивающиеохрану   труда,   технику  безопасности,  работы  по  производственнойсанитарии;    -  составляет   по  согласованию с подрядчиками  внутрипостроечныетитульные списки;    -  составляет   планы   капитального   ремонта  и  соответствующиесметно-финансовые расчеты.    В   случае   передачи  подрядным  организациям  объема  работ   покапитальному  ремонту  (для  выполнения их подрядным  способом)  Центрвправе   передавать  подрядным организациям  соответствующие  фонды  иматериалы.    23. Центр:    -  приобретает   у  юридических и физических лиц  необходимые  дляпроизводственной  деятельности материалы,  медикаменты,  комплектующиеизделия,  запасные части,  транспортные средства, оборудование, горюче-смазочные  материалы,   здания  и  сооружения,   прочие   основные   иоборотные  средства  по  розничным,  оптовым  и  договорным  ценам  побезналичному    и   наличному   расчету,   исходя   из   экономическойцелесообразности»    - приобретает у других организаций их продукцию,  а также закупаетнеобходимые  предметы материально-технического обеспечения  в  порядкеоптовой   и розничной торговли,  проводит продажу и обменные  операциипродукции  производственно-технического назначения  в  соответствии  сзаконодательством Кыргызской Республики;    -  передает  при  необходимости другим  организациям  материалы  икомплектующее   оборудование по установленным нормам для  изготовленияпо договорам необходимой Центру продукции;    -  отпускает  с  оплатой  в  установленном  порядке  организациям,выполняющим    для   Центра   научно-исследовательские    и    опытно-конструкторские  работы,  необходимые  для  их  проведения   сырье   иматериалы;    - по договорным ценам продает свою научную продукцию и медицинскиеуслуги.    24.  Имущество  Центра  учитывается  на  балансе  учреждения    пофактической   стоимости  его приобретения на основании  актов  приема-передачи  с указанием технического состояния,  балансовой и остаточнойстоимости по каждому наименованию передаваемых средств.                          7. Управление Центром     25.  Управление   Центром   осуществляется  его  администрацией  всоответствии  с  законодательством  Кыргызской  Республики   и   инымидолжностными   инструкциями,    не  противоречащими   законодательствуКыргызской Республики, при участии в управлении сотрудников Центра.    26.  В  Центре  действует общее собрание  Центра,   Ученый  совет,Больничный   совет,   Экспертный  и  другие  советы   и   общественныеорганизации.    27. Руководитель  Центра избирается Ученым советом Центра на 5 лети  не  более  чем  на  два срока и утверждается в должности  Министромздравоохранения Кыргызской Республики.    28. Правопреемник директора Кыргызского  научно-исследовательскогоинститута    кардиологии   Министерства   здравоохранения   КыргызскойРеспублики   назначается  в  должности  директора  Центра    Министромздравоохранения Кыргызской Республики.    29. Заместители директора Центра (по научной,  клинической работе)назначаются   директором   и   утверждаются Министром  здравоохраненияКыргызской   Республики   и   осуществляют    свои    полномочия     всоответствии  с должностными инструкциями.    Прием на работу сотрудников Центра осуществляется на конкурсной  иконтрактной основе.                         8. Ученый совет Центра     30. Ученый  совет  является рекомендательным органом при директореЦентра.   Члены  Ученого  совета избираются сроком  на  5  лет  тайнымголосованием  на  общем собрании научных сотрудников по  представлениюдиректора Центра.  В состав Ученого совета могут входить также ведущиеученые  и специалисты, не работающие в Центре.    31. Ученый совет Центра:    -   определяет   основные   направления   научно-исследовательскойдеятельности,   в  соответствии с ними уточняет  номенклатуру  научно-исследовательских  работ,  рекомендуемых  к  участию  в  конкурсе   нафинансирование;    - совместно с советом трудового коллектива  рассматривает  проектыперспективных  и  годовых  планов  научно-исследовательской   и   инойдеятельности,  а  также  подготовки  научных  и  практических  кадров,реализации  результатов научных исследований,  совещаний и конференцийи принимает по ним решения;    - ежегодно рассматривает и утверждает штатную структуру Центра;    -  обсуждает  отчеты  о  важнейших  результатах  научной,  научно-организационной и лечебной деятельности Центра;    - обсуждает важнейшие научные и клинические  проблемы,  доклады  идает оценку результатам научной и практической деятельности Центра;    - рассматривает планы подготовки и выпуска научных трудов;    - обсуждает  вопросы творческого сотрудничества с другими научнымиучреждениями, в том числе зарубежными;    - заслушивает отчеты о работе заведующих научно-исследовательскимиподразделениями  и руководителей исследовательских  групп,   а   такжеотдельных научных сотрудников;    -  проводит  конкурсное  замещение  вакантных  должностей  научныхсотрудников  Центра и переизбрание в должности научных сотрудников  нановый срок;    - принимает решения о премировании сотрудников;    -  рассматривает  способы распределения средств в  соответствии  схозяйственными   нуждами   и  принципами  справедливости  среди  своихработников;    -  обсуждает   в  пределах заработной платы должностные  оклады  сучетом  важности  выполняемых работ и рекомендует их  для  утверждениядиректором Центра;    -  обсуждает  договорные  цены и тарифы на  отдельные  виды  работ(услуг)  по хозрасчетной деятельности и рекомендует их для утверждениядиректором Центра;    -  обсуждает  предложения,  связанные  с  улучшением  деятельностиЦентра,   для  представления их в Правительство Кыргызской Республики,Министерство    здравоохранения  Кыргызской   Республики,    президиумНациональной    академии   наук   Кыргызской   Республики    и    иныегосударственные структуры;    - обсуждает результаты издательской деятельности;    -   обсуждает  вопросы,  связанные  с  подготовкой  и   повышениемквалификации  научных  и  практических кадров,  заслушивает  сообщенияученых  об  их  работе по подготовке научных кадров,  по представлениюструктурных  подразделений  Центра,   утверждает  темы  докторских   икандидатских  диссертаций,  дает по ним рекомендации,  решает  вопросыпредоставления творческого отпуска и т.д.;    -   выдвигает  выдающиеся  научные  труды,  научные   открытия   иизобретения    для   присуждения  международных,   республиканских   иименных  премий; выдвигает ученых Центра к присвоению почетных званий;выдвигает  кандидатов   в действительные члены  (академики)  и  члены-корреспонденты отраслевых академий наук;    - дает представления в Высшую аттестационную комиссию о присвоенииученых званий;    - по  требованию более одной трети членов Ученого совета ставит наобсуждение не предусмотренные планом вопросы по деятельности Центра.    32. Ученый  совет правомочен принимать решения,  если на заседанииприсутствует не менее двух третей его состава.    Решения Ученого совета считаются принятыми, если за них голосовалоболее 50 процентов участвовавших в голосовании членов Ученого совета.    Решения принимаются открытым или тайным голосованием.  По вопросамприсвоения    ученых   званий   решения   принимаются   в     порядке,установленном Высшей аттестационной комиссией.    По вопросам конкурсов на замещение  вакантных  должностей  решенияпринимаются в соответствии с действующей инструкцией.    33. Решения Ученого совета вступают в силу  после  утверждения  ихдиректором Центра.                     9. Имущество и средства Центра     34. Здания,   сооружения,  оборудование,  установки,  транспортныесредства,  земельные участки и другое имущество Центра  образуют  фондосновных средств.    35.  Средства  Центра  включают ассигнования  из  государственногобюджета,  общественных  фондов,  территориальных  органов  управления;средства   предприятий,    организаций,   иностранных   государств   играждан,  частных лиц,  кредиты государственных и коммерческих банков,собственные   средства  от  научно-исследовательской,    издательской,консультативной,   предпринимательской   и   иной  деятельности,    незапрещенной   законодательством   Кыргызской   Республики,   а   такжеиностранные инвестиции и др.    36. Здания  и  сооружения,  а также производственные,  складские ииные  помещения Центра могут сдаваться в аренду  другим   организациями   предприятиям.    Центр  может  также  сдавать  в   аренду   другиморганизациям  и предприятиям оборудование и транспортные  средства  (всоответствии с законодательством Кыргызской Республики).    37.  Центр  может  брать  в  аренду землю,   здания,   сооружения,производственные,   складские и иные помещения, а также  оборудование,аппаратуру, инвентарь и другие средства.    38. Реорганизация и прекращение деятельности  Центра  производятсяУказом Президента Кыргызской Республики в установленном порядке.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q9csyib0y-fjcm1b5wrq">
      <w:r>
        <w:rPr>
          <w:rFonts w:ascii="Arial" w:cs="Arial" w:eastAsia="Arial" w:hAnsi="Arial"/>
          <w:color w:val="132D3F"/>
          <w:sz w:val="16"/>
          <w:szCs w:val="16"/>
          <w:u w:val="single"/>
        </w:rPr>
        <w:t xml:space="preserve">dalil.kg/document/35877</w:t>
      </w:r>
    </w:hyperlink>
  </w:p>
  <w:p>
    <w:pPr>
      <w:spacing w:after="0" w:before="40"/>
      <w:jc w:val="center"/>
    </w:pPr>
    <w:hyperlink w:history="1" r:id="rIdtjungsnscmpfc5v6yok9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p7lbytdwbqtf24kurhyy" Type="http://schemas.openxmlformats.org/officeDocument/2006/relationships/hyperlink" Target="https://dalil.kg/document/35875" TargetMode="External"/><Relationship Id="rId7lyww3mtn-uvplo7j2ung" Type="http://schemas.openxmlformats.org/officeDocument/2006/relationships/hyperlink" Target="https://dalil.kg/document/5612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q9csyib0y-fjcm1b5wrq" Type="http://schemas.openxmlformats.org/officeDocument/2006/relationships/hyperlink" Target="https://dalil.kg/document/35877" TargetMode="External"/><Relationship Id="rIdtjungsnscmpfc5v6yok9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2026-09-27T16:19:07.519Z</dcterms:created>
  <dcterms:modified xsi:type="dcterms:W3CDTF">2026-09-27T16:19:07.519Z</dcterms:modified>
</cp:coreProperties>
</file>

<file path=docProps/custom.xml><?xml version="1.0" encoding="utf-8"?>
<Properties xmlns="http://schemas.openxmlformats.org/officeDocument/2006/custom-properties" xmlns:vt="http://schemas.openxmlformats.org/officeDocument/2006/docPropsVTypes"/>
</file>