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iktb3bq_lsy6d1re5-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Утверждено                     </w:t>
      </w:r>
      <w:hyperlink w:history="1" r:id="rIdklr6dvhocvzkgwtbsk5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января 1995 года N 19                                                                 ПОЛОЖЕНИЕ               о порядке лицензирования водопользования                       в Кыргызской Республике                           I. Общие положения       1. Настоящее Положение разработано в соответствии с водным, при-родоохранным и другим законодательством Кыргызской  Республики,  уста-навливает порядок согласования условий водопользования и выдачи лицен-зий на водопользование и является обязательным для  всех  министерств,госкомитетов, административных ведомств, организаций, предприятий, уч-реждений и граждан,  осуществляющих водопользование, регулирование ис-пользования  водных  ресурсов и их охрану от загрязнения,  засорения иистощения.     2. К  водопользованию  относится  пользование  водными объектами,водными ресурсами (водами), землями водного фонда и водохозяйственнымисооружениями  для удовлетворения нужд населения и народного хозяйства,указанных в статье 153 Закона Кыргызской Республики "О воде".     3. Целью лицензирования водопользования является:     - государственное регулирование использования водных ресурсов;     - осуществление  государственного  учета и контроля использованиявод в Кыргызской Республике и при межгосударственном вододелении;     - надзор  за  соблюдением водного законодательства,  планов водо-пользования,  норм водопотребления и водоотведения и иных  нормативныхтребований  в  сфере  использования  и охраны государственного водногофонда;     - регистрация водопользователей;     - получение данных для текущего и перспективного планирования ис-пользования  государственного  водного фонда и проведения водоохранныхмероприятий.     4. Обязательное  лицензирование  водопользования  должно произво-диться в случаях:     - любого  водопотребления из водных объектов с применением соору-жений или технических устройств;     - использования  водных  объектов и земель водного фонда для нуждтранспорта,  энергетики и иных государственных и общественных  потреб-ностей,  не связанных с водопотреблением, но изменяющих состояние вод-ного фонда;     - сброса сточных, коллекторно-дренажных, условно-чистых, попутныхи других неиспользуемых вод в водные объекты;     - проведение  любых  видов  строительных работ на водных объектахили в прибрежных зонах (полосах),  влияющих на состояние водных объек-тов.     5. Водопользование в случаях, указанных в пункте 4 настоящего По-ложения, осуществляемое без лицензий или с нарушением условий, указан-ных в лицензиях,  влечет административную  или  уголовную  ответствен-ность,  в соответствии с действующим законодательством Кыргызской Рес-публики.     6. Не требуется получения лицензий на право водопользования:     - при пользовании водными объектами для спорта, отдыха населения,охоты и рыболовства при условии соблюдения правил, установленных орга-нами местной государственной администрации, другими специально уполно-моченными государственными органами;     - при проведении работ на водных объектах и прибрежных зонах (по-лосах),  не  связанных с водозабором,  водоотведением,  регулированиемстока воды и не влияющих на состояние водных объектов;     - при заборе воды из ведомственных,  промышленных,  коммунальных,оросительных и иных водохозяйственных систем и сооружений при  наличииу органов, эксплуатирующих эти системы и сооружения, лицензий на правоводопользования;     - при  водоотведении в коммунальные или ведомственные системы ка-нализации при наличии у органов,  эксплуатирующих эти системы лицензийна право водопользования.     7. Условия проведения работ на водных объектах и  землях  водногофонда,  указанных в пункте 6 настоящего Положения и не требующих полу-чения лицензии на право водопользования, должны быть согласованы с го-сударственными  органами,  осуществляющими регулирование использованияэтих водных объектов и земель.             II. Порядок согласования и выдачи лицензий на                           водопользование      8. Лицензии  на право водопользования выдаются на основании пись-менного ходатайства заинтересованных водопользователей в  соответствиис  Инструкцией о порядке согласования и выдачи лицензий на водопользо-вание, разрабатываемой и утверждаемой в установленном порядке.     9. Лицензии на право водопользования с одновременной регистрациейводопользователей и нормированием обязательных условий водопользованиявыдаются органами Министерства водного хозяйства (Минводхоза) Кыргызс-кой Республики во всех случаях,  кроме лицензий на использование мине-ральных  и термальных вод,  которые выдаются Государственным комитетомКыргызской Республики по геологии,  использованию и охране недр  (Гос-комгеологией).     10. Органы Минводхоза или Госкомгеологии при выдаче  лицензий  направо  водопользования  в  пределах установленной компетенции не болеечем в месячный срок после поступления письменного ходатайства от водо-пользователя должны рассмотреть представленные материалы, проверить ихобоснованность,  полноту, соответствие нормам, правилам и условиям во-допользования,  наличие необходимых согласований. При обоснованном от-казе от выдачи лицензии устанавливаются сроки, в течение которых водо-пользователи должны представить дополнительные материалы или устранитьпричины, препятствующие выдаче лицензий.     11. Лицензии  оформляются  в трех экземплярах,  утверждаются под-писью должностного лица и скрепляются печатью. Один экземпляр лицензиивыделяется водопользователю, два других экземпляра со всеми приложени-ями хранятся в архивах.  Выдача лицензий, учет и регистрация водополь-зователей  осуществляется только при наличии свидетельства о государс-твенной регистрации в органах статистики.     12. Для проведения строительных работ на водных объектах и земляхводного фонда требуется получение от органов Минводхоза временной  ли-цензии на право водопользования на установленный период строительства.В этих случаях выдача временных лицензий производится только при нали-чии утвержденных проектов, прошедших в установленном порядке государс-твенную экспертизу,  и при обосновании условий водопользования на всехстадиях строительства.     13. Право водопользования представляется только конкретным  водо-пользователям, указанным в лицензии. Переуступка права водопользованиядругим юридическим и физическим лицам и самовольное изменение  условийводопользования запрещается и преследуется по закону.     14. Выдача лицензий на право водопользования  иностранным  юриди-ческим лицам производится в порядке, установленном для юридических лицКыргызской Республики.     15. Разногласия между водопользователями, Минводхозом или Госком-геологией и другими заинтересованными сторонами при согласовании и вы-даче лицензий на право водопользования устраняются в порядке,  предус-мотренном законодательством Кыргызской Республики.     16. Услуги по выдаче лицензий на право водопользования, продлениюдействия лицензий,  согласованию изменений условий  водопользования  ирегистрации водопользователей являются платными.     17. Органы,  выдающие лицензии,  имеют право в порядке  государс-твенного надзора:     - осуществлять надзор за соблюдением условий водопользования, ус-тановленных в лицензиях;     - в обоснованных случаях приостанавливать  на  определенный  срокдействие лицензии или аннулировать лицензии на право водопользования;     - предъявлять иски либо привлекать в установленном порядке  водо-пользователей  к административной ответственности за нарушение водногозаконодательства.     16. Водопользователи, получившие лицензии, обязаны:     - строго соблюдать условия водопользования, указанные в лицензии;     - своевременно сообщать органам,  выдавшим лицензии, об измененииусловий водопользования;     - представлять по требованию органов,  выдающих лицензию, необхо-димую информацию для обеспечению государственного надзора за  соблюде-нием условий водопользования и водного законодательства.            III. Порядок внесения изменений и аннулирования                  лицензий на право водопользования      19. При реконструкции предприятий,  сооружений и технических уст-ройств,  при  необходимости изменения условий водопользования и сбросасточных вод, при нарушении гидрологического, гидрогеологического режи-мов  водных объектов либо изменении качества вод по физическим,  хими-ческим и биологическим показателям органы,  выдавшие лицензию на правоводопользования, имеют право изменить условия водопользования.    20. Изменение условий водопользования производится путем  внесенияв ранее выданную лицензию исправлений, удостоверенных подписью ответс-твенного должностного лица и круглой печатью органа,  выдавшего лицен-зию, либо путем выдачи новой лицензии.     21. Лицензии на право водопотребления аннулируются в случаях:     - прекращения потребности в водопользовании или отказе от него;     - истечения срока водопользования;     - ликвидации предприятий,  организаций,  учреждений,  ассоциаций,других юридических лиц, получивших лицензию на право водопользования;     - передачи сооружения или других технических устройств, при помо-щи которых осуществляется водопользование, другим водопользователям;     - необходимости ликвидации последствий аварий, стихийных бедствийи в иных  исключительных  случаях,  предусмотренных  законодательствомКыргызской Республики.     22. Лицензии на право водопользования могут быть аннулированы принесоблюдении  водопользователями  условий  водопользования,  нарушениинорм и правил рационального использования и охраны водного  фонда  илиущемлении  прав  других  водопользователей.  Аннулирование лицензии направо водопользования производится только после невыполнения водополь-зователем  письменного предписания о выполнении конкретных мер по уст-ранению выявленных нарушений.     23. Аннулирование  лицензии на право водопользования производитсяпо решению органа, выдавшего лицензию, или в судебном порядке, предус-мотренном действующим законодательством Кыргызской Республики.                               Утверждено                     постановлением Правительства                         Кыргызской Республики                      от 25 января 1995 года N 19                                ПОЛОЖЕНИЕ              о Государственном реестре водохозяйственных                   сооружений Кыргызской Республики     1.  Настоящее  Положение  разработано в  соответствии  с   ЗакономКыргызской   Республики  "О  воде"  и  устанавливает  порядок  веденияГосударственного  реестра  водохозяйственных  сооружений,   а    такжеразграничивает функции, права и обязанности государственных органов  идругих  заинтересованных  сторон при ведении  и  использовании  данныхРеестра.    2. Ведение Реестра осуществляется в целях:    - текущего  и  перспективного  планирования  использования водногофонда, проведения водоохранных и иных мероприятий;    -  составления  схем  комплексного использования,  охраны  водногофонда и водохозяйственных балансов;    -   проектирования   и  эксплуатации  водохозяйственных   и   иныхпредприятий и сооружений, связанных с использованием и охраной вод;    - разработки и реализации мероприятий по  обеспечению  эффективнойработы водохозяйственных систем, сооружений и устройств;    - прогнозирования  изменений  состояния  водных объектов в связи сэксплуатацией    существующих    и    вводом    в    действие    новыхводохозяйственных сооружений;    - обеспечения ведения Государственного водного кадастра;    -  получения   исходных   данных  для  осуществления  контроля  заводопользованием с применением водохозяйственных сооружений.    3.   Реестр   водохозяйственных  сооружений   представляет   собойсовокупность  официальных систематизированных данных  паспортизации  оводохозяйственных  сооружениях на поверхностных  и  подземных   водныхобъектах,  в том числе:    -  сооружениях,   осуществляющих  забор воды  из  поверхностных  иподземных водных объектов для промышленных,  строительных, коммунально-бытовых,   оросительных   и  иных  целей,  включая   воды   питьевого,технического,  лечебного  и  иного качества,  независимо  от  величиныобъема водозабора;    - сооружениях,  осуществляющих  сброс  в водные объекты дренажных,коммунально-бытовых,  промышленных и иных сточных  вод  независимо  отвеличины объема сбросов;    -  подпорных,  перегораживающих, регулирующих и  иных  сооруженияхлюбого   назначения,   кроме  водозаборных и  сбросных,  использованиекоторых  вызывает  нарушение  естественного  гидрологического   режимаводных   объектов,  их  загрязнение  и  истощение, а  также  нарушениеусловий обитания рыб, водной флоры и фауны;    - очистных сооружениях на сбросах в водные объекты;    - водоучитывающих сооружениях и устройствах на водных объектах.    4. Не подлежат включению в Государственный реестр:    - водохозяйственные сооружения на водных объектах, не связанные  сводозабором   или   сбросом  сточных вод и не  влияющие  на  состояниеводных  объектов,  в  том числе защитные и берегоукрепительные  дамбы,мосты,  переходы, причалы и другие сооружения;    -   регулирующие,    проводящие,   сопрягающие,   водоучитывающие,перекачивающие,    подпорные   и  иные  сооружения  на   оросительных,осушительных,    промышленных,     коммунально-бытовых    и     другихводохозяйственных  системах, непосредственно не  связанных  с  воднымиобъектами  и не оказывающих влияния на их естественный гидрологическийрежим.    5.  Учет  водохозяйственных сооружений,  не  включаемых  в  данныеГосударственного  реестра  в  соответствии  с  пунктом  4   настоящегоПоложения,    должен     производиться    в    рамках    паспортизацииводохозяйственных систем и лицензирования водопользования.    6.   Государственные  реестр  ведется  по  единой  для  КыргызскойРеспублики  системе.  Данные  Реестра систематизируются  по  следующимразделам:    I. Водозаборные сооружения;    II. Сбросные сооружения;    III. Очистные сооружения;    IV. Подпорно-регулирующие и перегораживающие сооружения;    V. Природоохранные сооружения (рыбозащитные и другие);    VI. Водоучитывающие сооружения (гидрологические станции,  посты  идр.).    7.    Ответственность   за   ведение   Государственного    реестраводохозяйственных сооружений возлагается на:    а)   Министерство  водного  хозяйства  Кыргызской  Республики   поразделам     водозаборных,     сбросных,    подпорно-регулирующих    иперегораживающих  сооружений,  а также  ведомственных  водоучитывающихсооружений на  водных объектах;    б) Государственный комитет Кыргызской Республики по охране природыпо разделу природоохранных сооружений;    в)    Государственное    агентство   по   гидрометеорологии    приПравительстве   Кыргызской  Республики  по   разделу   водоучитывающихсооружений гидрологической наблюдательной сети на водных объектах.    8. Ведение  Государственного  реестра водохозяйственных сооруженийвключает:    - разработку инструкций о порядке его ведения, структуре,  составеи формах ведения;    -    сбор,   анализ,   систематизацию   и   хранение   данных    оводохозяйственных и водоохранных сооружениях;    -  оценку  состояния регистрируемых сооружений и  прогноз  влияниярежимов их эксплуатации на состояние водных объектов;    - разработку и внедрение технологий сбора,  обработки, кодированияи  хранения  данных о водохозяйственных сооружениях, в  том  числе  наоснове автоматизированного банка данных;    -     обеспечение     Правительства     Кыргызской     Республики,заинтересованных     министерств,    госкомитетов,    административныхведомств,  организаций,  предприятий, учреждений  и  водопользователейданными  о  состоянии  и  характеристиках водохозяйственных сооруженийна водных объектах;    - руководство,  планирование и контроль исполнения мероприятий  попаспортизации   водохозяйственных  сооружений и  представлению  данныхдля   ведения   государственного  реестра  со   стороны   министерств,госкомитетов,  административных  ведомств,  организаций,  предприятий,учреждений  и  граждан, осуществляющих строительство, реконструкцию  иэксплуатацию водохозяйственных сооружений на водных объектах.    9. В целях обеспечения ведения Государственного реестра:    -    министерства,   госкомитеты,   административные    ведомства,организации,   учреждения   и   предприятия   независимо    от    формсобственности,  обязаны  в  установленном порядке  и  по  утвержденнымформам  представлять   органам,  указанным   в   пункте  7  настоящегоПоложения,  сведения  о комплексных характеристиках  водохозяйственныхсооружений;    -  органам,  ответственным  за  ведение  соответствующих  разделовгосударственного  реестра,  предоставляется  право  беспрепятственногопосещения  водохозяйственных  сооружений на водных объектах, полученияот  министерств, госкомитетов, административных ведомств, организаций,учреждений и предприятий сведений, необходимых для ведения Реестра;    -  органам,  ответственным  за  ведение  Государственного  реестраразрешается  создание  специализированных  групп  (подразделений)  длявыполнения  этих функций в пределах лимитов численности сотрудников  ибюджетных    ассигнований,   выделяемых   Правительством    КыргызскойРеспублики.    10. Данные  Государственного  реестра  должны включать комплекснуюхарактеристику   каждого  водохозяйственного  сооружения   на   водномобъекте, в том числе:    - принадлежность к конкретному водному объекту;    - расположение;    - назначение и цель водопользования;    - наличие лицензии на водопользование;    - реквизиты водопользователя, в  чьей  собственности,  управлении,хозяйственном распоряжении находится данное сооружение;    -  конструктивные  и  технические  характеристики,  включая  схемыводозабора, водопотребления или водоотведения;    -   наличие   и  характеристику  средств  измерений   для    учетаколичественных и качественных показателей вод, загрязняющих веществ  идр.;    - допускаемые режимы эксплуатации сооружений  с  учетом  возможныхограничений;    - характеристику производственной  деятельности  водопользователей(объем   выпускаемой  продукции,  мощность,  площадь  орошаемых земельи др.);    - характеристику методов и технических средств очистки вод;    -   иные  технические,   правовые  и  экономические  показатели  взависимости   от  видов  и  назначения  водохозяйственных  сооружений,предусмотренные в инструкциях о ведении Реестра.    11.   Данные   Государственного   реестра   систематизируются    иобобщаются:    -  по  данным  объектам  и  их участкам,  бассейнам  рек  и  озер,водоносным горизонтам, месторождениям и бассейнам подземных вод;    -   по   показателям   назначения   водохозяйственных   сооружений(водозаборные, сбросные, очистные, регулирующие и другие);    - по отраслям народного хозяйства;    - по территориям районов, областей и по республике в целом.    12. Запись в Государственный реестр осуществляется:    - на основании данных паспортизации водохозяйственных  сооружений,осуществляемой   не  реже  чем  1  раз  в  пять  лет   министерствами,госкомитетами,     административными    ведомствами,    организациями,учреждениями   и  предприятиями,   использующими   водные  объекты   сприменением водохозяйственных сооружений;    -   одновременно   с  выдачей  лицензий  на  право  пользования  сприменением  находящихся в эксплуатации, новых,  реконструированных  имодернизированных  водохозяйственных сооружений на водных объектах,  всоответствии   с   Положением  о  лицензировании   водопользования   вКыргызской  Республике,   утвержденным   постановлением  ПравительстваКыргызской Республики от 25 января 1995 года N 19.    13.  Данные  Государственного  реестра  являются  официальными   ипроизвольным  изменениям не подлежат. Процедура внесения  изменений  идополнений   в   данные  Государственного  реестра  устанавливается  винструкциях о ведении реестра. Ответственность за достоверность данныхГосударственного  реестра по соответствующим разделам  возлагается  наорганы, указанные в пункте 7 настоящего Положения.    14. Использование водохозяйственных сооружений на водных объектах,не   зарегистрированных   в  Государственном  реестре,  запрещается  ивлечет     за    собой    гражданско-правовую    и    административнуюответственность.    15.  Регистрация  водохозяйственных сооружений  в  Государственномреестре  и предоставление данных реестра в виде выписок или обобщенныхпоказателей   потребителям  осуществляется за плату  по  установленнымтарифам.    16.   Предоставление   данных  Государственного   реестра   другимгосударствам,   а   также   обмен  данными  с  другими   государствамиосуществляется    в   порядке,   установленном   в  межгосударственныхконвенциях,  соглашениях и договорах, в которых  участвует  КыргызскаяРеспублика.   мотренном   действующим   законодательством   КыргызскойРеспублики.                                Утверждено                     постановлением Правительства                         Кыргызской Республики                      от 25 января 1995 года N 19                                ПОЛОЖЕНИЕ                  о порядке ведения Государственного                водного кадастра Кыргызской Республики                           I. Общие положения     1.  Настоящее   Положение   разработано в соответствии  с  ЗакономКыргызской Республики "О воде", Положением о государственном  учете  иконтроле использования вод,  утвержденным постановлением ПравительстваКыргызской  Республики от 25 января 1995 года N  19,  и  устанавливаетпорядок  ведения  Государственного водного  кадастра  (ГВК),  а  такжеразграничивает   права   и   обязанности   государственных    органов,водопользователей  и  других заинтересованных  сторон  при  ведении  ииспользовании данных ГВК.    2. ГВК ведется в целях обеспечения планирования  водохозяйственныхмероприятий,   рационального использования  и  охраны  водного  фонда,государственного  учета и контроля за использованием  и  охраной  вод,соблюдением норм и правил водопользования.    3.   ГВК   представляет   собой   систематизированный,   постояннопополняемый  и  при  необходимости уточняемый  свод  данных  о  водныхобъектах и водных ресурсах, составляющих государственный водный  фонд,о режимах,  качестве и использовании вод, а также о водопользовании.    4.  Данные  о  состоянии  и  использовании  земель  водного  фондаучитываются при ведении Государственного земельного кадастра.    5.  ГВК  ведется  по  единой для Кыргызской Республики  системе  сучетом   условий межгосударственных договоров и соглашений  в  областиводных  отношений  и охраны окружающей среды,  заключенных  КыргызскойРеспубликой.    6.  Ведение  ГВК  осуществляется за счет  средств,  выделяемых  поцелевому назначению из государственного бюджета Кыргызской Республики.                   II. Исходные данные для ведения ГВК     7.  Формирование  банка  данных и ведение  ГВК  осуществляется  наосновании:    - результатов систематических измерений параметров поверхностных иподземных    вод    (первичного   учета   вод)   на    государственнойнаблюдательной сети и в пунктах водоучета водопользователей;    - данных государственной статистической отчетности, представляемойводопользователями;    - данных паспортизации водохозяйственных сооружений  и  устройств,представляемых  водопользователями  Минводхозу  Кыргызской  Республикии    обобщенных    в    рамках   ведения   Государственного    реестраводохозяйственных сооружений;    - данных регистрации водопользователей,  осуществляемой  в  рамкахлицензирования водопользования;    -  результатов  паспортизации  поверхностных  и  подземных  водныхобъектов;    -   результатов   обследований,  инспекций  и  иных   мероприятий,осуществляемыхспециально уполномоченными органами.             III. Разграничение компетенции государственных                  органов, осуществляющих ведение ГВК     8.   Ведение   ГВК   возлагается  на   специально   уполномоченныегосударственные органы, в том числе на:    Государственное агентство по гидрометеорологии  при  ПравительствеКыргызской Республики - по разделу "Поверхностные воды";    Министерство  водного хозяйства Кыргызской Республики - по разделу"Использование вод";    Государственный   комитет  Кыргызской  Республики   по   геологии,использованию и охране недр - по разделу "Подземные воды";    Государственный комитет Кыргызской Республики  по  охране  природыпринимает    участие   в   ведении  ГВК   по   подразделам   "Качествоповерхностных вод" и "Качество подземных вод".    Общая    координация   работ   по   организации   ведения     ГВК,систематизации,  накоплению  и хранению сводного  банка  данных  учетаводных  объектов,  водных  ресурсов,  водохозяйственных  сооружений  иводопользователей   возлагается  на  Министерство  водного   хозяйстваКыргызской Республики.                  IV. Функции государственных органов,                      осуществляющих ведение ГВК     9.  Государственные  органы при ведении ГВК осуществляют следующиеосновные функции в пределах своей компетенции:    -  обоснование  принципов  и  порядка  ведения  ГВК,  структуры  исодержания сведений о состоянии и использовании водного фонда;    -  сбор,   анализ,   систематизацию и  хранение  данных  о  водныхобъектах,  водных  ресурсах, режиме, качестве и использовании  водногофонда, а также о водопользователях;    - оценку состояния и прогноз изменения  ресурсов  поверхностных  иподземных   вод  и  их  качества на основе водных  балансов  речных  иозерных   бассейнов   и  их  отдельных  участков,   гидрогеологическихбассейнов, месторождений, административных, территориальных  единиц  ипо Кыргызской Республике в целом;    - регистрацию водопользователей;    - паспортизацию водных объектов,  водохозяйственных  сооружений  иустройств;    -  оценку  состояния  и  прогноз изменения  режимов  использованияводных   ресурсов  по  видам  водопользователей,   отраслям  народногохозяйства,    речным   и   озерным   бассейнам   или   их    участкам,административным единицам и по Кыргызской Республике в целом;    - разработку и внедрение технологий сбора,  обработки, кодированияи хранения данных;    - создание и ведение информационного банка данных  ГВК  на  основеиспользования   вычислительной  техники   и   программно-методическогообеспечения;    - подготовку и публикации и издание данных ГВК;    -    обеспечение   заинтересованных   предприятий,    организаций,учреждений   и   граждан   данными   о   состоянии   и   использованииГосударственного  водного  фонда  и другими  данными,  учитываемыми  врамках ведения ГВК;    - руководство, планирование и контроль исполнения работ по ведениюГВК, осуществляемых подведомственными организациями и учреждениями;    - передачу необходимых сведений  другим  государственным  органам,участвующим в ведении ГВК.                          V. Состав данных ГВК     10. Данные ГВК включают:    -  материалы  первичных наблюдений в пунктах  контроля  на  водныхобъектах   и   водохозяйственных сооружениях, содержащихся  в  полевыхкнижках наблюдателей, лентах самописцев, таблицах, графиках и др.;    - систематизированные материалы длительного хранения, содержащиесяв   журналах   регистрации  и  долговременных  технических   носителях(магнитных лентах, дисках ЭВМ и др.);    -     публикуемые    материалы    (каталоги    водных    объектов,водохозяйственных      сооружений,     водопользователей,     ежегодноинформационные бюллетени и др.).    11. Систематизированные сведения ГВК включают данные:    -  о  водных  объектах,  в  том  числе  реках,  озерах,  ледниках,снежниках, болотах, подземных водоносных бассейнах, горизонтах и др.;    -   о   водохозяйственных  сооружениях,  в  том   числе   каналах,водохранилищах, гидроузлах, сооружениях для забора водных ресурсов  изводных  объектов  и сброса сточных вод в водные объекты,  коллекторах,дренажных  и водосбросных каналах, очистных сооружениях и др.;    -  регистрация  всех  видов водопользователей вне  зависимости  отформы   собственности   и  ведомственной  принадлежности,   получающихлицензии на право водопользования.    12.   В   соответствии  с  видами  объектов  и   водохозяйственныхсооружений    и    распределением   функций  по   ведению   ГВК   сводсистематизированных данных ГВК включает следующие разделы:    1) "Поверхностные воды":    - реки;    - русловые водохранилища;    - озера;    - ледники и снежники;    - селевые потоки;    - качество поверхностных вод;    2) "Подземные воды":    - месторождения;    - водоносные месторождения, горизонты и бассейны;    - качество подземных вод;    3) "Использование вод":    - водохозяйственные сооружения поверхностных водных объектов;    - водохозяйственные сооружения подземных водных объектов;    - водопользователи;    - использование поверхностных вод;    - использование подземных вод.    13. Данные ГВК систематизируются и обобщаются:    -  о  ресурсах  поверхностных вод,  их качестве  и  изменении  подвлиянием  природных факторов и хозяйственной деятельности - по  воднымобъектам  и их участкам, бассейнам рек и озер, территориям областей  ипо Кыргызской Республике в целом;    - о ресурсах подземных вод, их качестве и изменении  под  влияниемприродных  факторов  и  хозяйственной деятельности - по бассейнам  реки  озер  и  их  участкам,  водоносным  горизонтам,  месторождениям   ибассейнам   подземных  вод,  территориям  областей  и  по   КыргызскойРеспублике в целом;    -  об  использовании вод - по водохозяйственным  системам,   видамводопользования,   отраслям  народного  хозяйства,    по   территориямрайонов и областей и по Кыргызской Республике в целом.    14. Публикуемые данные ГВК включают:    -    каталоги   поверхностных   и   подземных   водных   объектов,водохозяйственных сооружений и водопользователей, издаваемые один  разв десять лет с периодическими дополнениями, по мере необходимости;    -  ежегодные  данные  о режиме,  ресурсах и качестве  подземных  иповерхностных  вод  и  об  использовании вод, издаваемые  ежегодно  поматериалам предшествующего года, систематизированные по разделам  и  ввиде объединенных изданий "Водный фонд Кыргызской Республики";    -  систематизированные многолетние данные  о  режиме,  ресурсах  икачестве  подземных  и  поверхностных  вод  и  об  использовании  вод,издаваемые один раз в пять лет.    15.  Порядок  сбора и систематизации данных ГВК,  состав  и  формыпубликуемых    данных    определяются   в    специальной   инструкции,утверждаемой совместным приказом государственных органов,  участвующихв ведении ГВК.                   VI. Ответственность за ведение ГВК     16. Публикуемые данные ГВК являются официальными и  изменениям  неподлежат.    Ответственность   за  достоверность   и   своевременностьпредставления    данных   ГВК   возлагается   на    органы,    ведущиесоответствующие разделы ГВК.    17.  В  целях  обеспечения  ведения ГВК руководители  предприятий,организаций    и   учреждений-водопользователей,  а  также   граждане-водопользователи,  имеющие лицензии на право водопользования,  обязаныв    установленные   сроки  и  по  формам,  утвержденным  Национальнымстатистическим    комитетом   Кыргызской   Республики,    представлятьотчетность об использовании водных объектов и водных ресурсов.    18.   В   случаях   несвоевременного  представления,   отказа   отпредставления  или представления недостоверной информации (в том числев  рамках ведения госстатотчетности), необходимой для ведения  ГВК,  атакже   невыполнения  предписаний специально  уполномоченных  органов,связанных  с  ведением  ГВК,  руководители  организаций,  предприятий,учреждений   и   граждане-водопользователи   несут  за  эти   действияадминистративную  ответственность в соответствии  с  законодательствомКыргызской Республики.                   VII. Права государственных органов,                       участвующих в ведении ГВК     19. Специально уполномоченным государственным органам, участвующимв ведении ГВК, предоставляется право:    -   беспрепятственного   получения  у   предприятий,   учреждений,организаций  и  граждан-водопользователей  сведений,  необходимых  дляведения  ГВК, посещения водных объектов и водохозяйственных сооруженийдля  контрольных  обследований  с  целью  контроля  за  достоверностьюполучаемых  сведений,  а  также  выдачи  обязательных  для  исполненияпредписаний  об упорядочении системы сбора, обработки и  представленияданных,  необходимых для ведения ГВК;    -   создания   (реорганизации)  специализированных  подразделений,выполняющих  функции  по ведению ГВК,  в пределах лимитов  численностисотрудников   и   бюджетных  ассигнований,  выделяемых  ПравительствомКыргызской Республики;    - в пределах полномочий, установленных  Правительством  КыргызскойРеспублики,    рассматривать    дела  и   вносить   постановления   обадминистративных взысканиях за действия, предусмотренные в пункте   18настоящего Положения.                     VIII. Представление данных ГВК     20. Данные ГВК представляются потребителям в виде платных  изданийи по оплачиваемым запросам в установленном порядке.    21. Представление данных ГВК другим государствам,  а  также  обменданными    ГВК  с  другими  государствами  осуществляется  в  порядке,установленном   в   межгосударственных  конвенциях,   приглашениях   идоговорах, в которых участвует Кыргызская Республика.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4xsclkovkmwnihan3rbh">
      <w:r>
        <w:rPr>
          <w:rFonts w:ascii="Arial" w:cs="Arial" w:eastAsia="Arial" w:hAnsi="Arial"/>
          <w:color w:val="132D3F"/>
          <w:sz w:val="16"/>
          <w:szCs w:val="16"/>
          <w:u w:val="single"/>
        </w:rPr>
        <w:t xml:space="preserve">dalil.kg/document/36028</w:t>
      </w:r>
    </w:hyperlink>
  </w:p>
  <w:p>
    <w:pPr>
      <w:spacing w:after="0" w:before="40"/>
      <w:jc w:val="center"/>
    </w:pPr>
    <w:hyperlink w:history="1" r:id="rId9e7jtff0zqsrbvupbur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ktb3bq_lsy6d1re5-zv" Type="http://schemas.openxmlformats.org/officeDocument/2006/relationships/hyperlink" Target="https://dalil.kg/document/34426" TargetMode="External"/><Relationship Id="rIdklr6dvhocvzkgwtbsk5au" Type="http://schemas.openxmlformats.org/officeDocument/2006/relationships/hyperlink" Target="https://dalil.kg/document/360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4xsclkovkmwnihan3rbh" Type="http://schemas.openxmlformats.org/officeDocument/2006/relationships/hyperlink" Target="https://dalil.kg/document/36028" TargetMode="External"/><Relationship Id="rId9e7jtff0zqsrbvupbur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2026-09-27T07:35:34.727Z</dcterms:created>
  <dcterms:modified xsi:type="dcterms:W3CDTF">2026-09-27T07:35:34.727Z</dcterms:modified>
</cp:coreProperties>
</file>

<file path=docProps/custom.xml><?xml version="1.0" encoding="utf-8"?>
<Properties xmlns="http://schemas.openxmlformats.org/officeDocument/2006/custom-properties" xmlns:vt="http://schemas.openxmlformats.org/officeDocument/2006/docPropsVTypes"/>
</file>