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УТРАТИЛО СИЛУ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
                      от 30 сентября 2013 года № 530г.Бишкек, Дом Правительстваот 6 февраля 1995 года N 28            ПОСТАНОВЛЕНИЕ ПРАВИТЕЛЬСТВА КЫРГЫЗСКОЙ РЕСПУБЛИКИ              Об утверждении Программы статистических работ                Национального статистического комитета                   Кыргызской Республики на 1995 год</w:t>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0"/>
          <w:szCs w:val="20"/>
        </w:rPr>
        <w:t xml:space="preserve"> (В редакции </w:t>
      </w:r>
      <w:hyperlink w:history="1" r:id="rIdal57s21niqmsxyzis4rzf">
        <w:r>
          <w:rPr>
            <w:rFonts w:ascii="Arial" w:cs="Arial" w:eastAsia="Arial" w:hAnsi="Arial"/>
            <w:color w:val="1D4ED8"/>
            <w:sz w:val="20"/>
            <w:szCs w:val="20"/>
            <w:u w:val="single"/>
          </w:rPr>
          <w:t xml:space="preserve">постановления</w:t>
        </w:r>
      </w:hyperlink>
      <w:r>
        <w:rPr>
          <w:rFonts w:ascii="Arial" w:cs="Arial" w:eastAsia="Arial" w:hAnsi="Arial"/>
          <w:sz w:val="20"/>
          <w:szCs w:val="20"/>
        </w:rPr>
        <w:t xml:space="preserve"> Правительства КР от</w:t>
      </w:r>
    </w:p>
    <w:p>
      <w:pPr>
        <w:spacing w:after="120"/>
        <w:jc w:val="center"/>
      </w:pPr>
      <w:r>
        <w:rPr>
          <w:rFonts w:ascii="Arial" w:cs="Arial" w:eastAsia="Arial" w:hAnsi="Arial"/>
          <w:sz w:val="20"/>
          <w:szCs w:val="20"/>
        </w:rPr>
        <w:t xml:space="preserve">                      11 декабря 2000 года № 728)</w:t>
      </w:r>
    </w:p>
    <w:p>
      <w:r>
        <w:rPr>
          <w:rFonts w:ascii="Arial" w:cs="Arial" w:eastAsia="Arial" w:hAnsi="Arial"/>
          <w:sz w:val="24"/>
          <w:szCs w:val="24"/>
        </w:rPr>
        <w:t xml:space="preserve">В  соответствии  со  статьей  7 Закона  Кыргызской  Республики  "Огосударственной   статистике"  Правительство   Кыргызской   Республикипостановляет:    1.    Утвердить   прилагаемую   Программу   статистических   работНационального статистического комитета Кыргызской Республики  на  1995год.    2. Министерству  финансов  Кыргызской  Республики при формированиигосударственного  бюджета  на  1995 год предусмотреть  соответствующиеассигнования на финансирование утвержденной Программы.    3.   Утвердить   Перечень  органов  государственного    управленияминистерств,   государственных комитетов и  административных  ведомствКыргызской  Республики,  получающих сводную статистическую  информациюбесплатно, согласно приложению.     Премьер-министр Кыргызской Республики             А.Джумагулов</w:t>
      </w:r>
    </w:p>
    <w:p>
      <w:pPr>
        <w:spacing w:after="120"/>
        <w:jc w:val="both"/>
      </w:pPr>
      <w:r>
        <w:rPr>
          <w:rFonts w:ascii="Arial" w:cs="Arial" w:eastAsia="Arial" w:hAnsi="Arial"/>
          <w:sz w:val="20"/>
          <w:szCs w:val="20"/>
        </w:rPr>
        <w:t xml:space="preserve"> Приложение
 к постановлению Правительства
 Кыргызской Республики
 от 6 февраля 1995 года N 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ПЕРЕЧЕНЬ</w:t>
      </w:r>
    </w:p>
    <w:p>
      <w:pPr>
        <w:spacing w:after="120"/>
        <w:jc w:val="both"/>
      </w:pPr>
      <w:r>
        <w:rPr>
          <w:rFonts w:ascii="Arial" w:cs="Arial" w:eastAsia="Arial" w:hAnsi="Arial"/>
          <w:sz w:val="20"/>
          <w:szCs w:val="20"/>
        </w:rPr>
        <w:t xml:space="preserve"> органов государственного управления, министерств,</w:t>
      </w:r>
    </w:p>
    <w:p>
      <w:pPr>
        <w:spacing w:after="120"/>
        <w:jc w:val="both"/>
      </w:pPr>
      <w:r>
        <w:rPr>
          <w:rFonts w:ascii="Arial" w:cs="Arial" w:eastAsia="Arial" w:hAnsi="Arial"/>
          <w:sz w:val="20"/>
          <w:szCs w:val="20"/>
        </w:rPr>
        <w:t xml:space="preserve"> государственных комитетов и административных ведомств</w:t>
      </w:r>
    </w:p>
    <w:p>
      <w:pPr>
        <w:spacing w:after="120"/>
        <w:jc w:val="both"/>
      </w:pPr>
      <w:r>
        <w:rPr>
          <w:rFonts w:ascii="Arial" w:cs="Arial" w:eastAsia="Arial" w:hAnsi="Arial"/>
          <w:sz w:val="20"/>
          <w:szCs w:val="20"/>
        </w:rPr>
        <w:t xml:space="preserve"> Кыргызской Республики, получающих сводную статистическую</w:t>
      </w:r>
    </w:p>
    <w:p>
      <w:pPr>
        <w:spacing w:after="120"/>
        <w:jc w:val="both"/>
      </w:pPr>
      <w:r>
        <w:rPr>
          <w:rFonts w:ascii="Arial" w:cs="Arial" w:eastAsia="Arial" w:hAnsi="Arial"/>
          <w:sz w:val="20"/>
          <w:szCs w:val="20"/>
        </w:rPr>
        <w:t xml:space="preserve"> информацию бесплатно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Администрация Президента Кыргызской Республики</w:t>
      </w:r>
    </w:p>
    <w:p>
      <w:pPr>
        <w:spacing w:after="120"/>
        <w:jc w:val="both"/>
      </w:pPr>
      <w:r>
        <w:rPr>
          <w:rFonts w:ascii="Arial" w:cs="Arial" w:eastAsia="Arial" w:hAnsi="Arial"/>
          <w:sz w:val="20"/>
          <w:szCs w:val="20"/>
        </w:rPr>
        <w:t xml:space="preserve">Аппарат Правительства Кыргызской Республики</w:t>
      </w:r>
    </w:p>
    <w:p>
      <w:pPr>
        <w:spacing w:after="120"/>
        <w:jc w:val="both"/>
      </w:pPr>
      <w:r>
        <w:rPr>
          <w:rFonts w:ascii="Arial" w:cs="Arial" w:eastAsia="Arial" w:hAnsi="Arial"/>
          <w:sz w:val="20"/>
          <w:szCs w:val="20"/>
        </w:rPr>
        <w:t xml:space="preserve">Аппарат Жогорку Кенеша Кыргызской Республики</w:t>
      </w:r>
    </w:p>
    <w:p>
      <w:pPr>
        <w:spacing w:after="120"/>
        <w:jc w:val="both"/>
      </w:pPr>
      <w:r>
        <w:rPr>
          <w:rFonts w:ascii="Arial" w:cs="Arial" w:eastAsia="Arial" w:hAnsi="Arial"/>
          <w:sz w:val="20"/>
          <w:szCs w:val="20"/>
        </w:rPr>
        <w:t xml:space="preserve">Министерство внутренних дел Кыргызской Республики</w:t>
      </w:r>
    </w:p>
    <w:p>
      <w:pPr>
        <w:spacing w:after="120"/>
        <w:jc w:val="both"/>
      </w:pPr>
      <w:r>
        <w:rPr>
          <w:rFonts w:ascii="Arial" w:cs="Arial" w:eastAsia="Arial" w:hAnsi="Arial"/>
          <w:sz w:val="20"/>
          <w:szCs w:val="20"/>
        </w:rPr>
        <w:t xml:space="preserve">Министерство здравоохранения Кыргызской Республики</w:t>
      </w:r>
    </w:p>
    <w:p>
      <w:pPr>
        <w:spacing w:after="120"/>
        <w:jc w:val="both"/>
      </w:pPr>
      <w:r>
        <w:rPr>
          <w:rFonts w:ascii="Arial" w:cs="Arial" w:eastAsia="Arial" w:hAnsi="Arial"/>
          <w:sz w:val="20"/>
          <w:szCs w:val="20"/>
        </w:rPr>
        <w:t xml:space="preserve">Министерство иностранных дел Кыргызской Республики</w:t>
      </w:r>
    </w:p>
    <w:p>
      <w:pPr>
        <w:spacing w:after="120"/>
        <w:jc w:val="both"/>
      </w:pPr>
      <w:r>
        <w:rPr>
          <w:rFonts w:ascii="Arial" w:cs="Arial" w:eastAsia="Arial" w:hAnsi="Arial"/>
          <w:sz w:val="20"/>
          <w:szCs w:val="20"/>
        </w:rPr>
        <w:t xml:space="preserve">Министерство культуры Кыргызской Республики</w:t>
      </w:r>
    </w:p>
    <w:p>
      <w:pPr>
        <w:spacing w:after="120"/>
        <w:jc w:val="both"/>
      </w:pPr>
      <w:r>
        <w:rPr>
          <w:rFonts w:ascii="Arial" w:cs="Arial" w:eastAsia="Arial" w:hAnsi="Arial"/>
          <w:sz w:val="20"/>
          <w:szCs w:val="20"/>
        </w:rPr>
        <w:t xml:space="preserve">Министерство обороны Кыргызской Республики</w:t>
      </w:r>
    </w:p>
    <w:p>
      <w:pPr>
        <w:spacing w:after="120"/>
        <w:jc w:val="both"/>
      </w:pPr>
      <w:r>
        <w:rPr>
          <w:rFonts w:ascii="Arial" w:cs="Arial" w:eastAsia="Arial" w:hAnsi="Arial"/>
          <w:sz w:val="20"/>
          <w:szCs w:val="20"/>
        </w:rPr>
        <w:t xml:space="preserve">Министерство образования и науки Кыргызской Республики</w:t>
      </w:r>
    </w:p>
    <w:p>
      <w:pPr>
        <w:spacing w:after="120"/>
        <w:jc w:val="both"/>
      </w:pPr>
      <w:r>
        <w:rPr>
          <w:rFonts w:ascii="Arial" w:cs="Arial" w:eastAsia="Arial" w:hAnsi="Arial"/>
          <w:sz w:val="20"/>
          <w:szCs w:val="20"/>
        </w:rPr>
        <w:t xml:space="preserve">Министерство промышленности и торговли Кыргызской Республики</w:t>
      </w:r>
    </w:p>
    <w:p>
      <w:pPr>
        <w:spacing w:after="120"/>
        <w:jc w:val="both"/>
      </w:pPr>
      <w:r>
        <w:rPr>
          <w:rFonts w:ascii="Arial" w:cs="Arial" w:eastAsia="Arial" w:hAnsi="Arial"/>
          <w:sz w:val="20"/>
          <w:szCs w:val="20"/>
        </w:rPr>
        <w:t xml:space="preserve">Министерство связи Кыргызской Республики</w:t>
      </w:r>
    </w:p>
    <w:p>
      <w:pPr>
        <w:spacing w:after="120"/>
        <w:jc w:val="both"/>
      </w:pPr>
      <w:r>
        <w:rPr>
          <w:rFonts w:ascii="Arial" w:cs="Arial" w:eastAsia="Arial" w:hAnsi="Arial"/>
          <w:sz w:val="20"/>
          <w:szCs w:val="20"/>
        </w:rPr>
        <w:t xml:space="preserve">Министерство сельского хозяйства и продовольствия</w:t>
      </w:r>
    </w:p>
    <w:p>
      <w:pPr>
        <w:spacing w:after="120"/>
        <w:jc w:val="both"/>
      </w:pPr>
      <w:r>
        <w:rPr>
          <w:rFonts w:ascii="Arial" w:cs="Arial" w:eastAsia="Arial" w:hAnsi="Arial"/>
          <w:sz w:val="20"/>
          <w:szCs w:val="20"/>
        </w:rPr>
        <w:t xml:space="preserve">Кыргызской Республики</w:t>
      </w:r>
    </w:p>
    <w:p>
      <w:pPr>
        <w:spacing w:after="120"/>
        <w:jc w:val="both"/>
      </w:pPr>
      <w:r>
        <w:rPr>
          <w:rFonts w:ascii="Arial" w:cs="Arial" w:eastAsia="Arial" w:hAnsi="Arial"/>
          <w:sz w:val="20"/>
          <w:szCs w:val="20"/>
        </w:rPr>
        <w:t xml:space="preserve">Министерство транспорта Кыргызской Республики</w:t>
      </w:r>
    </w:p>
    <w:p>
      <w:pPr>
        <w:spacing w:after="120"/>
        <w:jc w:val="both"/>
      </w:pPr>
      <w:r>
        <w:rPr>
          <w:rFonts w:ascii="Arial" w:cs="Arial" w:eastAsia="Arial" w:hAnsi="Arial"/>
          <w:sz w:val="20"/>
          <w:szCs w:val="20"/>
        </w:rPr>
        <w:t xml:space="preserve">Министерство труда и социальной защиты Кыргызской Республики</w:t>
      </w:r>
    </w:p>
    <w:p>
      <w:pPr>
        <w:spacing w:after="120"/>
        <w:jc w:val="both"/>
      </w:pPr>
      <w:r>
        <w:rPr>
          <w:rFonts w:ascii="Arial" w:cs="Arial" w:eastAsia="Arial" w:hAnsi="Arial"/>
          <w:sz w:val="20"/>
          <w:szCs w:val="20"/>
        </w:rPr>
        <w:t xml:space="preserve">Министерство финансов Кыргызской Республики</w:t>
      </w:r>
    </w:p>
    <w:p>
      <w:pPr>
        <w:spacing w:after="120"/>
        <w:jc w:val="both"/>
      </w:pPr>
      <w:r>
        <w:rPr>
          <w:rFonts w:ascii="Arial" w:cs="Arial" w:eastAsia="Arial" w:hAnsi="Arial"/>
          <w:sz w:val="20"/>
          <w:szCs w:val="20"/>
        </w:rPr>
        <w:t xml:space="preserve">Министерство юстиции Кыргызской Республики</w:t>
      </w:r>
    </w:p>
    <w:p>
      <w:pPr>
        <w:spacing w:after="120"/>
        <w:jc w:val="both"/>
      </w:pPr>
      <w:r>
        <w:rPr>
          <w:rFonts w:ascii="Arial" w:cs="Arial" w:eastAsia="Arial" w:hAnsi="Arial"/>
          <w:sz w:val="20"/>
          <w:szCs w:val="20"/>
        </w:rPr>
        <w:t xml:space="preserve">Министерство водного хозяйства Кыргызской Республики</w:t>
      </w:r>
    </w:p>
    <w:p>
      <w:pPr>
        <w:spacing w:after="120"/>
        <w:jc w:val="both"/>
      </w:pPr>
      <w:r>
        <w:rPr>
          <w:rFonts w:ascii="Arial" w:cs="Arial" w:eastAsia="Arial" w:hAnsi="Arial"/>
          <w:sz w:val="20"/>
          <w:szCs w:val="20"/>
        </w:rPr>
        <w:t xml:space="preserve">Государственная комиссия при Правительстве Кыргызской Республики</w:t>
      </w:r>
    </w:p>
    <w:p>
      <w:pPr>
        <w:spacing w:after="120"/>
        <w:jc w:val="both"/>
      </w:pPr>
      <w:r>
        <w:rPr>
          <w:rFonts w:ascii="Arial" w:cs="Arial" w:eastAsia="Arial" w:hAnsi="Arial"/>
          <w:sz w:val="20"/>
          <w:szCs w:val="20"/>
        </w:rPr>
        <w:t xml:space="preserve">по архитектуре и строительству</w:t>
      </w:r>
    </w:p>
    <w:p>
      <w:pPr>
        <w:spacing w:after="120"/>
        <w:jc w:val="both"/>
      </w:pPr>
      <w:r>
        <w:rPr>
          <w:rFonts w:ascii="Arial" w:cs="Arial" w:eastAsia="Arial" w:hAnsi="Arial"/>
          <w:sz w:val="20"/>
          <w:szCs w:val="20"/>
        </w:rPr>
        <w:t xml:space="preserve">Государственный комитет Кыргызской Республики по геологии,</w:t>
      </w:r>
    </w:p>
    <w:p>
      <w:pPr>
        <w:spacing w:after="120"/>
        <w:jc w:val="both"/>
      </w:pPr>
      <w:r>
        <w:rPr>
          <w:rFonts w:ascii="Arial" w:cs="Arial" w:eastAsia="Arial" w:hAnsi="Arial"/>
          <w:sz w:val="20"/>
          <w:szCs w:val="20"/>
        </w:rPr>
        <w:t xml:space="preserve">использованию и охране недр</w:t>
      </w:r>
    </w:p>
    <w:p>
      <w:pPr>
        <w:spacing w:after="120"/>
        <w:jc w:val="both"/>
      </w:pPr>
      <w:r>
        <w:rPr>
          <w:rFonts w:ascii="Arial" w:cs="Arial" w:eastAsia="Arial" w:hAnsi="Arial"/>
          <w:sz w:val="20"/>
          <w:szCs w:val="20"/>
        </w:rPr>
        <w:t xml:space="preserve">Государственный комитет Кыргызской Республики по</w:t>
      </w:r>
    </w:p>
    <w:p>
      <w:pPr>
        <w:spacing w:after="120"/>
        <w:jc w:val="both"/>
      </w:pPr>
      <w:r>
        <w:rPr>
          <w:rFonts w:ascii="Arial" w:cs="Arial" w:eastAsia="Arial" w:hAnsi="Arial"/>
          <w:sz w:val="20"/>
          <w:szCs w:val="20"/>
        </w:rPr>
        <w:t xml:space="preserve">национальной безопасности</w:t>
      </w:r>
    </w:p>
    <w:p>
      <w:pPr>
        <w:spacing w:after="120"/>
        <w:jc w:val="both"/>
      </w:pPr>
      <w:r>
        <w:rPr>
          <w:rFonts w:ascii="Arial" w:cs="Arial" w:eastAsia="Arial" w:hAnsi="Arial"/>
          <w:sz w:val="20"/>
          <w:szCs w:val="20"/>
        </w:rPr>
        <w:t xml:space="preserve">Государственный комитет Кыргызской Республики по охране</w:t>
      </w:r>
    </w:p>
    <w:p>
      <w:pPr>
        <w:spacing w:after="120"/>
        <w:jc w:val="both"/>
      </w:pPr>
      <w:r>
        <w:rPr>
          <w:rFonts w:ascii="Arial" w:cs="Arial" w:eastAsia="Arial" w:hAnsi="Arial"/>
          <w:sz w:val="20"/>
          <w:szCs w:val="20"/>
        </w:rPr>
        <w:t xml:space="preserve">природы</w:t>
      </w:r>
    </w:p>
    <w:p>
      <w:pPr>
        <w:spacing w:after="120"/>
        <w:jc w:val="both"/>
      </w:pPr>
      <w:r>
        <w:rPr>
          <w:rFonts w:ascii="Arial" w:cs="Arial" w:eastAsia="Arial" w:hAnsi="Arial"/>
          <w:sz w:val="20"/>
          <w:szCs w:val="20"/>
        </w:rPr>
        <w:t xml:space="preserve">Государственный комитет Кыргызской Республики по туризму и</w:t>
      </w:r>
    </w:p>
    <w:p>
      <w:pPr>
        <w:spacing w:after="120"/>
        <w:jc w:val="both"/>
      </w:pPr>
      <w:r>
        <w:rPr>
          <w:rFonts w:ascii="Arial" w:cs="Arial" w:eastAsia="Arial" w:hAnsi="Arial"/>
          <w:sz w:val="20"/>
          <w:szCs w:val="20"/>
        </w:rPr>
        <w:t xml:space="preserve">спорту</w:t>
      </w:r>
    </w:p>
    <w:p>
      <w:pPr>
        <w:spacing w:after="120"/>
        <w:jc w:val="both"/>
      </w:pPr>
      <w:r>
        <w:rPr>
          <w:rFonts w:ascii="Arial" w:cs="Arial" w:eastAsia="Arial" w:hAnsi="Arial"/>
          <w:sz w:val="20"/>
          <w:szCs w:val="20"/>
        </w:rPr>
        <w:t xml:space="preserve">Государственный комитет Кыргызской Республики по экономике</w:t>
      </w:r>
    </w:p>
    <w:p>
      <w:pPr>
        <w:spacing w:after="120"/>
        <w:jc w:val="both"/>
      </w:pPr>
      <w:r>
        <w:rPr>
          <w:rFonts w:ascii="Arial" w:cs="Arial" w:eastAsia="Arial" w:hAnsi="Arial"/>
          <w:sz w:val="20"/>
          <w:szCs w:val="20"/>
        </w:rPr>
        <w:t xml:space="preserve">Фонд государственного имущества Кыргызской Республики</w:t>
      </w:r>
    </w:p>
    <w:p>
      <w:pPr>
        <w:spacing w:after="120"/>
        <w:jc w:val="both"/>
      </w:pPr>
      <w:r>
        <w:rPr>
          <w:rFonts w:ascii="Arial" w:cs="Arial" w:eastAsia="Arial" w:hAnsi="Arial"/>
          <w:sz w:val="20"/>
          <w:szCs w:val="20"/>
        </w:rPr>
        <w:t xml:space="preserve">Государственная комиссия Кыргызской Республики по</w:t>
      </w:r>
    </w:p>
    <w:p>
      <w:pPr>
        <w:spacing w:after="120"/>
        <w:jc w:val="both"/>
      </w:pPr>
      <w:r>
        <w:rPr>
          <w:rFonts w:ascii="Arial" w:cs="Arial" w:eastAsia="Arial" w:hAnsi="Arial"/>
          <w:sz w:val="20"/>
          <w:szCs w:val="20"/>
        </w:rPr>
        <w:t xml:space="preserve">иностранным инвестициям и экономической помощи</w:t>
      </w:r>
    </w:p>
    <w:p>
      <w:pPr>
        <w:spacing w:after="120"/>
        <w:jc w:val="both"/>
      </w:pPr>
      <w:r>
        <w:rPr>
          <w:rFonts w:ascii="Arial" w:cs="Arial" w:eastAsia="Arial" w:hAnsi="Arial"/>
          <w:sz w:val="20"/>
          <w:szCs w:val="20"/>
        </w:rPr>
        <w:t xml:space="preserve">Национальный банк Кыргызской Республики</w:t>
      </w:r>
    </w:p>
    <w:p>
      <w:pPr>
        <w:spacing w:after="120"/>
        <w:jc w:val="both"/>
      </w:pPr>
      <w:r>
        <w:rPr>
          <w:rFonts w:ascii="Arial" w:cs="Arial" w:eastAsia="Arial" w:hAnsi="Arial"/>
          <w:sz w:val="20"/>
          <w:szCs w:val="20"/>
        </w:rPr>
        <w:t xml:space="preserve">Прокуратура</w:t>
      </w:r>
    </w:p>
    <w:p>
      <w:pPr>
        <w:spacing w:after="120"/>
        <w:jc w:val="both"/>
      </w:pPr>
      <w:r>
        <w:rPr>
          <w:rFonts w:ascii="Arial" w:cs="Arial" w:eastAsia="Arial" w:hAnsi="Arial"/>
          <w:sz w:val="20"/>
          <w:szCs w:val="20"/>
        </w:rPr>
        <w:t xml:space="preserve">Областные государственные администрации</w:t>
      </w:r>
    </w:p>
    <w:p>
      <w:pPr>
        <w:spacing w:after="120"/>
        <w:jc w:val="both"/>
      </w:pPr>
      <w:r>
        <w:rPr>
          <w:rFonts w:ascii="Arial" w:cs="Arial" w:eastAsia="Arial" w:hAnsi="Arial"/>
          <w:sz w:val="20"/>
          <w:szCs w:val="20"/>
        </w:rPr>
        <w:t xml:space="preserve">Главы местных органов самоуправления г.Бишкек и Ош</w:t>
      </w:r>
    </w:p>
    <w:p>
      <w:pPr>
        <w:spacing w:after="120"/>
        <w:jc w:val="both"/>
      </w:pPr>
      <w:r>
        <w:rPr>
          <w:rFonts w:ascii="Arial" w:cs="Arial" w:eastAsia="Arial" w:hAnsi="Arial"/>
          <w:sz w:val="20"/>
          <w:szCs w:val="20"/>
        </w:rPr>
        <w:t xml:space="preserve">Государственная комиссия при Правительстве Кыргызской</w:t>
      </w:r>
    </w:p>
    <w:p>
      <w:pPr>
        <w:spacing w:after="120"/>
        <w:jc w:val="both"/>
      </w:pPr>
      <w:r>
        <w:rPr>
          <w:rFonts w:ascii="Arial" w:cs="Arial" w:eastAsia="Arial" w:hAnsi="Arial"/>
          <w:sz w:val="20"/>
          <w:szCs w:val="20"/>
        </w:rPr>
        <w:t xml:space="preserve">Республики по чрезвычайным ситуациям и гражданской обороне</w:t>
      </w:r>
    </w:p>
    <w:p>
      <w:pPr>
        <w:spacing w:after="120"/>
        <w:jc w:val="both"/>
      </w:pPr>
      <w:r>
        <w:rPr>
          <w:rFonts w:ascii="Arial" w:cs="Arial" w:eastAsia="Arial" w:hAnsi="Arial"/>
          <w:sz w:val="20"/>
          <w:szCs w:val="20"/>
        </w:rPr>
        <w:t xml:space="preserve">Заместитель Руководителя Аппарата</w:t>
      </w:r>
    </w:p>
    <w:p>
      <w:pPr>
        <w:spacing w:after="120"/>
        <w:jc w:val="both"/>
      </w:pPr>
      <w:r>
        <w:rPr>
          <w:rFonts w:ascii="Arial" w:cs="Arial" w:eastAsia="Arial" w:hAnsi="Arial"/>
          <w:sz w:val="20"/>
          <w:szCs w:val="20"/>
        </w:rPr>
        <w:t xml:space="preserve">Правительства Кыргызской Республики Г.Редин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uftjekxuxrmt9zvxbzrl">
      <w:r>
        <w:rPr>
          <w:rFonts w:ascii="Arial" w:cs="Arial" w:eastAsia="Arial" w:hAnsi="Arial"/>
          <w:color w:val="132D3F"/>
          <w:sz w:val="16"/>
          <w:szCs w:val="16"/>
          <w:u w:val="single"/>
        </w:rPr>
        <w:t xml:space="preserve">dalil.kg/document/36040</w:t>
      </w:r>
    </w:hyperlink>
  </w:p>
  <w:p>
    <w:pPr>
      <w:spacing w:after="0" w:before="40"/>
      <w:jc w:val="center"/>
    </w:pPr>
    <w:hyperlink w:history="1" r:id="rIdgzmzbxpzbn0s1qjjezzn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l57s21niqmsxyzis4rzf" Type="http://schemas.openxmlformats.org/officeDocument/2006/relationships/hyperlink" Target="https://dalil.kg/document/3301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uftjekxuxrmt9zvxbzrl" Type="http://schemas.openxmlformats.org/officeDocument/2006/relationships/hyperlink" Target="https://dalil.kg/document/36040" TargetMode="External"/><Relationship Id="rIdgzmzbxpzbn0s1qjjezzn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2026-09-25T03:07:27.448Z</dcterms:created>
  <dcterms:modified xsi:type="dcterms:W3CDTF">2026-09-25T03:07:27.448Z</dcterms:modified>
</cp:coreProperties>
</file>

<file path=docProps/custom.xml><?xml version="1.0" encoding="utf-8"?>
<Properties xmlns="http://schemas.openxmlformats.org/officeDocument/2006/custom-properties" xmlns:vt="http://schemas.openxmlformats.org/officeDocument/2006/docPropsVTypes"/>
</file>