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   от 22 декабря 2001 года N 375                  УКАЗ ПРЕЗИДЕНТА КЫРГЫЗСКОЙ РЕСПУБЛИКИ         О Кыргызском национальном информационном агентстве "Кабар"     В  целях  дальнейшего усовершенствования деятельности Кыргызскогонационального  агентства  телекоммуникации  и  информации  "Кабар"  иприведения Положения о нем в соответствие с поставленными задачами  идействующим законодательством Кыргызской Республики постановляю:    1.     Переименовать     Кыргызское    национальное     агентствотелекоммуникации  и  информации  "Кабар"  в  Кыргызское  национальноеинформационное агентство "Кабар".    2.  Утвердить  прилагаемое  </w:t>
      </w:r>
      <w:hyperlink w:history="1" r:id="rIdsb5c3jjhfpgnlycyznp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Кыргызском  национальноминформационном агентстве "Кабар".    3.   Признать   утратившими  силу  следующие   Указы   ПрезидентаКыргызской Республики:    -     "О    создании    Кыргызского    национального    агентствателекоммуникации и информации "Кабар" от 2 февраля 1995 года </w:t>
      </w:r>
      <w:hyperlink w:history="1" r:id="rIdhzgcmoo41inunbyqfl6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33</w:t>
        </w:r>
      </w:hyperlink>
      <w:r>
        <w:rPr>
          <w:rFonts w:ascii="Arial" w:cs="Arial" w:eastAsia="Arial" w:hAnsi="Arial"/>
          <w:sz w:val="24"/>
          <w:szCs w:val="24"/>
        </w:rPr>
        <w:t xml:space="preserve">;    -   "О  Кыргызском  национальном  агентстве  телекоммуникации   иинформации "Кабар" от 13 марта 1995 года </w:t>
      </w:r>
      <w:hyperlink w:history="1" r:id="rIdf6_xd2my9pbwgc63chg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71</w:t>
        </w:r>
      </w:hyperlink>
      <w:r>
        <w:rPr>
          <w:rFonts w:ascii="Arial" w:cs="Arial" w:eastAsia="Arial" w:hAnsi="Arial"/>
          <w:sz w:val="24"/>
          <w:szCs w:val="24"/>
        </w:rPr>
        <w:t xml:space="preserve">;    -   "О   внесении  дополнений  и  изменений  в  указы  ПрезидентаКыргызской Республики" от 19 июня 1995 года </w:t>
      </w:r>
      <w:hyperlink w:history="1" r:id="rIdvbuz-ocmpfg4jvgpfxk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160</w:t>
        </w:r>
      </w:hyperlink>
      <w:r>
        <w:rPr>
          <w:rFonts w:ascii="Arial" w:cs="Arial" w:eastAsia="Arial" w:hAnsi="Arial"/>
          <w:sz w:val="24"/>
          <w:szCs w:val="24"/>
        </w:rPr>
        <w:t xml:space="preserve">.    4.  Контроль за исполнением настоящего Указа возложить на  пресс-службу Президента Кыргызской Республики.    5. Настоящий Указ вступает в силу со дня подписания.         Президент    Кыргызской Республики                             А.Акаев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5bmfapf1fs4qdcn6o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dalil.kg/document/3605</w:t>
      </w:r>
    </w:hyperlink>
  </w:p>
  <w:p>
    <w:pPr>
      <w:spacing w:after="0" w:before="40"/>
      <w:jc w:val="center"/>
    </w:pPr>
    <w:hyperlink w:history="1" r:id="rIdzhl24iyvtuoe4ta2p3w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5c3jjhfpgnlycyznpg9" Type="http://schemas.openxmlformats.org/officeDocument/2006/relationships/hyperlink" Target="https://dalil.kg/document/3606" TargetMode="External"/><Relationship Id="rIdhzgcmoo41inunbyqfl6us" Type="http://schemas.openxmlformats.org/officeDocument/2006/relationships/hyperlink" Target="https://dalil.kg/document/46735" TargetMode="External"/><Relationship Id="rIdf6_xd2my9pbwgc63chgtu" Type="http://schemas.openxmlformats.org/officeDocument/2006/relationships/hyperlink" Target="https://dalil.kg/document/46773" TargetMode="External"/><Relationship Id="rIdvbuz-ocmpfg4jvgpfxkcp" Type="http://schemas.openxmlformats.org/officeDocument/2006/relationships/hyperlink" Target="https://dalil.kg/document/468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5bmfapf1fs4qdcn6ow6" Type="http://schemas.openxmlformats.org/officeDocument/2006/relationships/hyperlink" Target="https://dalil.kg/document/3605" TargetMode="External"/><Relationship Id="rIdzhl24iyvtuoe4ta2p3wc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2026-09-27T07:51:21.748Z</dcterms:created>
  <dcterms:modified xsi:type="dcterms:W3CDTF">2026-09-27T07:51:21.748Z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