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yebt8hoqxdujm7n16n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1995 года N 73                                ПОЛОЖЕНИЕ                о порядке перевода пенсий, назначенных           вследствие трудового увечья или профессионального                     заболевания, в другие страны              (В редакции постановлений Правительства КР от    </w:t>
      </w:r>
      <w:hyperlink w:history="1" r:id="rIdjsyd2ol7yvg6xq-fr7pk7">
        <w:r>
          <w:rPr>
            <w:rFonts w:ascii="Arial" w:cs="Arial" w:eastAsia="Arial" w:hAnsi="Arial"/>
            <w:color w:val="1D4ED8"/>
            <w:sz w:val="24"/>
            <w:szCs w:val="24"/>
            <w:u w:val="single"/>
          </w:rPr>
          <w:t xml:space="preserve">7 ноября 1997 года N 651</w:t>
        </w:r>
      </w:hyperlink>
      <w:r>
        <w:rPr>
          <w:rFonts w:ascii="Arial" w:cs="Arial" w:eastAsia="Arial" w:hAnsi="Arial"/>
          <w:sz w:val="24"/>
          <w:szCs w:val="24"/>
        </w:rPr>
        <w:t xml:space="preserve">,</w:t>
      </w:r>
      <w:hyperlink w:history="1" r:id="rIdkjmejwcrdruqhv3jv8tom">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Настоящее   Положение  регламентирует  порядок  перевода   пенсий,назначенных    вследствие   трудового  увечья  или   профессиональногозаболевания,   лицам,   выехавшим  в  другие  страны   на   постоянноежительство, в соответствии со  статьей 33 </w:t>
      </w:r>
      <w:hyperlink w:history="1" r:id="rIdwzuvypdgdtxfqosrdg7j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пенсионном социальном страховании".                           I. Общие положения     1. Социальный  фонд (далее Социальный  фонд) обеспечивает  перевод  пенсий  в  те  страны, с которыми  имеются  соответствующие соглашения (договора) или  входящими  в  Ассоциацию  представительств  пенсионных (социальных) фондов  (далее Ассоциация).    2.  Социальный  фонд  поручает,  а Ассоциация  принимает  на  себяобязательства  по переводу пенсий, назначенных  вследствие   трудовогоувечья  или  профессионального заболевания, лицам, выехавшим в  другиестраны,  в соответствии с договором между Ассоциацией представительствпенсионных   (социальных)  фондов  и  Пенсионным   фондом   РеспубликиКыргызстан о выплате пенсий лицам, выехавшим за границу бывшего  СССР,по Республике Кыргызстан от 3 сентября 1992 года.    3.  Лицам,  выехавшим  из  Кыргызской  Республики  за  границу  навременное   жительство,  выплата  пенсий  производится  в   КыргызскойРеспублике  на общих основаниях.    4.  Лицам,   выехавшим  из  Кыргызской Республики  за  границу  напостоянное жительство,  назначенные в Кыргызской Республике пенсии  довыезда   выплачиваются   за  три  месяца   вперед  перед  отъездом  заграницу в кыргызской национальной валюте.(В редакции постановления Правительства КР от </w:t>
      </w:r>
      <w:hyperlink w:history="1" r:id="rIdypperxd1smwetmysg3tjj">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5. За время пребывания  этих  граждан  за  границей  выплачиваютсятолько    пенсии,    назначенные  вследствие  трудового   увечья   илипрофессионального заболевания.    6. За время постоянного проживания за границей  перевод  указанныхпенсий  производится  ежеквартально Социальным  фондом  в  иностраннойвалюте по текущему рыночному курсу сома, устанавливаемому Национальнымбанком Кыргызской Республики на момент перевода.    7. Лицам, которым эти пенсии были назначены до 1 октября 1997 годапо  нормам  ранее  действовавшего  законодательства,   получавшим  этипенсии  на  территории Кыргызской Республики и выехавшим на постоянноеместо  жительства  за границу,  выплата пенсий за пределы   КыргызскойРеспублики   осуществляется  в  соответствии  с   Законом   КыргызскойРеспублики  "О пенсионном обеспечении граждан в Кыргызской Республике"от  13 апреля  1994 года, а после 1 октября 1997 года - в соответствиис   </w:t>
      </w:r>
      <w:hyperlink w:history="1" r:id="rIdv5wlgxlnu6m0rv7fo578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пенсионномсоциальном страховании".    8. В тех случаях,  когда действующими соглашениями (договорами)  осоциальном   обеспечении  между  Кыргызской  Республикой   и   другимистранами  предусмотрены иные,  чем установленные настоящим  Положениемправила,    то   применяются   правила,   установленные   соглашениями(договорами).    9. Пенсии, переводимые за границу, не могут быть ниже  минимальныхразмеров    пенсий,   предусмотренных   пенсионным   законодательствомКыргызской Республики.    10.  Выплата  пенсий  лицам,   указанным  в  пункте  5  настоящегоПоложения,осуществляется компетентными органами страны пребывания.    11.   Предприятия,  учреждения,  хозяйства  независимо  от    формсобственности,   где  произошло трудовое увечье  или  профессиональноезаболевание, в результате которого назначена и выплачивается пенсия поинвалидности  лицам,  выехавшим  за  пределы  Кыргызской   Республики,возмещают   в  Социальный  фонд расходы средств на эти  цели  согласноведомостям расходов.           II. Порядок  выплаты пенсий за три месяца вперед перед                отъездом за пределы Кыргызской Республики              (В редакции постановления Правительства КР от                     </w:t>
      </w:r>
      <w:hyperlink w:history="1" r:id="rId-p4_37sjj3vcef7aqsqtx">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12.  Лицам,  которым  назначены пенсии  по  трудовому  увечью  илипрофзаболеванию,   по их желанию, до отъезда из Кыргызской  Республикивыплачиваются  суммы  назначенных  пенсий  в  кыргызской  национальнойвалюте  за три месяца вперед.    13. Выплата пенсий за  три  месяца  вперед  производится  органамиСоциального   фонда при Правительстве Кыргызской Республики  по  местужительства.    14.  Выплата  пенсий  за  три   месяца   вперед   производится  наосновании заявления выезжающего с указанием страны выезда и выписки иззаграничного   паспорта   с  отметкой  о  переселении  на   постоянноежительство   за  пределы  Кыргызской  Республики,  либо   выписки   извнутреннего  паспорта  с отметкой  о  "выписке" с места жительства  натерритории   Кыргызской   Республики  (для  лиц,   переселяющихся   напостоянное    жительство   в   государства   Содружества   НезависимыхГосударств, в которые не оформляются  заграничные паспорта).(В редакции постановления Правительства КР от </w:t>
      </w:r>
      <w:hyperlink w:history="1" r:id="rIdkj-zh33kzkmf875nnrq4p">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15.  Сумма   пенсии  за  три   месяца  вперед  определяется  путемумножения на три размера установленной пенсии  при  обращении  лица  всоответствующий    пенсионный  орган  с  заявлением   и   документами,указанными  в  пункте  14  настоящего  Положения,  не  считая   месяцаобращения.    16.  Перерасчет  выплаченных за 3 месяца  вперед  сумм  пенсий  (всвязи   с  изменением  в  законодательном  порядке  их  размеров)   непроизводится.(В редакции постановления Правительства КР от </w:t>
      </w:r>
      <w:hyperlink w:history="1" r:id="rId9rgfbpqmsin1riy0ko0v6">
        <w:r>
          <w:rPr>
            <w:rFonts w:ascii="Arial" w:cs="Arial" w:eastAsia="Arial" w:hAnsi="Arial"/>
            <w:color w:val="1D4ED8"/>
            <w:sz w:val="24"/>
            <w:szCs w:val="24"/>
            <w:u w:val="single"/>
          </w:rPr>
          <w:t xml:space="preserve">11 мая 2007 года №160</w:t>
        </w:r>
      </w:hyperlink>
      <w:r>
        <w:rPr>
          <w:rFonts w:ascii="Arial" w:cs="Arial" w:eastAsia="Arial" w:hAnsi="Arial"/>
          <w:sz w:val="24"/>
          <w:szCs w:val="24"/>
        </w:rPr>
        <w:t xml:space="preserve">)                 III. Порядок перевода пенсий вследствие          трудового увечья или профессионального заболевания                   за пределы Кыргызской Республики     17.  Лицам,   указанным  в пункте 5 настоящего  Положения,  по  ихжеланию,  сумма  назначенной  в  Кыргызской  Республике  пенсии  можетпереводится  по месту их постоянного жительства за пределы  КыргызскойРеспублики.    18. Заявление  о  переводе пенсий за пределы Кыргызской Республикиподается:    -   лицами,  выезжающими  за  пределы  Кыргызской  Республики,   всоответствующий  пенсионный орган по месту жительства  этого  лица  натерритории Кыргызской Республики;    -  лицами,  проживающими  за пределами  Кыргызской  Республики,  вСоциальный  фонд (далее Социальный фонд) через  заграничные учрежденияМинистерства иностранных дел Кыргызской Республики (далее Министерство иностранных  дел)  по  месту  жительства лица  за пределами Кыргызской Республики.    19.  К  заявлению прилагается выписка из заграничного  паспорта  сотметкой  о  выезде  на  постоянное жительство за  пределы  КыргызскойРеспублики либо выписка из внутреннего паспорта с отметкой о "выписке"с  места   жительства  на территории Кыргызской Республики  (для  лиц,переселяющихся  на  постоянное жительство в  государства   СодружестваНезависимых   Государств,   в  которые  не   оформляются   заграничныепаспорта).    20.   К   заявлению  о  переводе  пенсий  за  пределы   КыргызскойРеспублики, которое пересылается в Социальный фонд, прилагается справ-ка    заграничного    учреждения    Министерства    иностранных    дел  о месте постоянного жительства лица за пределами Кыргызской Республикии дате его отъезда.    Указанная    справка    составляется    заграничным    учреждениемМинистерства иностранных дел при обращении гражданина, выехавшего   напостоянное   жительство  за  пределы  Кыргызской  Республики,    и   ссоответствующим  заявлением  направляется  в Социальный фонд Министер-ство  труда  и  социальной защиты.    Социальный  фонд для организации   выплаты   пенсий  истребует  из подведомственных    ему   пенсионных   органов   пенсионное   дело,  а из   министерств   (ведомств),   которым    подведомственны     другиепенсионные   органы,   справку   по пенсионному делу.    21. После получения пенсионного дела (справки по пенсионному делу)и  справки  заграничного  учреждения Министерства  иностранных  дел  опостоянном   месте  жительства лица за пределами Кыргызской Республикии  дате   его   отъезда,  Социальный  фонд  уточняет  дату,  размер  и правильность  начисления   пенсии  и  передает  в    Социальный   фонд  поручение для перевода пенсий за  пределы Кыргызской Республики.    22. Социальный фонд переводит соответствующие денежные средства  вАссоциацию   один  раз в квартал, но не позднее  чем  за  30  дней  донаступления срока перевода пенсии за границу.    23. Перевод пенсий за пределы Кыргызской  Республики  производитсяначиная   с  месяца,   следующего  за месяцем  отъезда  гражданина  запределы  Кыргызской Республики,  но не ранее чем со дня,  до  котороговыплачена пенсия.    24. Размеры пенсий, переводимых за пределы Кыргызской  Республики,пересматриваются   Социальным  фондом и  министерствами (ведомствами),  которым    подведомственны  соответствующие  пенсионные  органы,  при  принятии законодательных актов об изменении  пенсионного  обеспеченияв Кыргызской Республике.                IV. Порядок выплаты пенсий на территории                         Кыргызской Республики     25.   Лицам,   указанным   в  пункте  5   настоящего    Положения,возвратившимся  на постоянное жительство в Кыргызскую Республику и  неполучавшим  пенсии  за  время  их  проживания  за   границей,    суммыназначенных    пенсий   выплачиваются   в   порядке,   предусмотренномпенсионным законодательством Кыргызской Республики.    26.   Выплата  пенсий  в  соответствии  с  пунктом  25  настоящегоПоложения производится на основании соответствующего заявления лица  ивыписки  из  внутреннего паспорта с отметкой  о  "прописке"  по  местужительства  на территории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0l3lwhylvrdsb9v8uyr">
      <w:r>
        <w:rPr>
          <w:rFonts w:ascii="Arial" w:cs="Arial" w:eastAsia="Arial" w:hAnsi="Arial"/>
          <w:color w:val="132D3F"/>
          <w:sz w:val="16"/>
          <w:szCs w:val="16"/>
          <w:u w:val="single"/>
        </w:rPr>
        <w:t xml:space="preserve">dalil.kg/document/36099</w:t>
      </w:r>
    </w:hyperlink>
  </w:p>
  <w:p>
    <w:pPr>
      <w:spacing w:after="0" w:before="40"/>
      <w:jc w:val="center"/>
    </w:pPr>
    <w:hyperlink w:history="1" r:id="rId7ns4k0h-n2k2fvui8fa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ebt8hoqxdujm7n16nah" Type="http://schemas.openxmlformats.org/officeDocument/2006/relationships/hyperlink" Target="https://dalil.kg/document/36098" TargetMode="External"/><Relationship Id="rIdjsyd2ol7yvg6xq-fr7pk7" Type="http://schemas.openxmlformats.org/officeDocument/2006/relationships/hyperlink" Target="https://dalil.kg/document/34874" TargetMode="External"/><Relationship Id="rIdkjmejwcrdruqhv3jv8tom" Type="http://schemas.openxmlformats.org/officeDocument/2006/relationships/hyperlink" Target="https://dalil.kg/document/58269" TargetMode="External"/><Relationship Id="rIdwzuvypdgdtxfqosrdg7js" Type="http://schemas.openxmlformats.org/officeDocument/2006/relationships/hyperlink" Target="https://dalil.kg/document/627" TargetMode="External"/><Relationship Id="rIdypperxd1smwetmysg3tjj" Type="http://schemas.openxmlformats.org/officeDocument/2006/relationships/hyperlink" Target="https://dalil.kg/document/58269" TargetMode="External"/><Relationship Id="rIdv5wlgxlnu6m0rv7fo578t" Type="http://schemas.openxmlformats.org/officeDocument/2006/relationships/hyperlink" Target="https://dalil.kg/document/627" TargetMode="External"/><Relationship Id="rId-p4_37sjj3vcef7aqsqtx" Type="http://schemas.openxmlformats.org/officeDocument/2006/relationships/hyperlink" Target="https://dalil.kg/document/58269" TargetMode="External"/><Relationship Id="rIdkj-zh33kzkmf875nnrq4p" Type="http://schemas.openxmlformats.org/officeDocument/2006/relationships/hyperlink" Target="https://dalil.kg/document/58269" TargetMode="External"/><Relationship Id="rId9rgfbpqmsin1riy0ko0v6" Type="http://schemas.openxmlformats.org/officeDocument/2006/relationships/hyperlink" Target="https://dalil.kg/document/5826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0l3lwhylvrdsb9v8uyr" Type="http://schemas.openxmlformats.org/officeDocument/2006/relationships/hyperlink" Target="https://dalil.kg/document/36099" TargetMode="External"/><Relationship Id="rId7ns4k0h-n2k2fvui8fa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2026-09-24T15:17:39.696Z</dcterms:created>
  <dcterms:modified xsi:type="dcterms:W3CDTF">2026-09-24T15:17:39.696Z</dcterms:modified>
</cp:coreProperties>
</file>

<file path=docProps/custom.xml><?xml version="1.0" encoding="utf-8"?>
<Properties xmlns="http://schemas.openxmlformats.org/officeDocument/2006/custom-properties" xmlns:vt="http://schemas.openxmlformats.org/officeDocument/2006/docPropsVTypes"/>
</file>