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z7ciblwk4pjef9fx4ll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июля 1997 года N 401                               Утверждено                     </w:t>
      </w:r>
      <w:hyperlink w:history="1" r:id="rIdjjv_6ioyzmv5g9slzkkr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1995 года N 160                                ПОЛОЖЕНИЕ          о порядке организации и проведения подрядных торгов                (тендеров) в капитальном строительстве                           1. Общие положения     1.1. Положение о порядке организации и проведения подрядных торгов(тендеров)   в  капитальном строительстве (в дальнейшем  -  Положение)разработано в соответствии с законодательством Кыргызской Республики иопределяет   общий   порядок  и  условия   подготовки,    организации,проведения  подрядных  торгов на выполнение всего  комплекса  работ  иоказания   услуг,  связанных  со  строительством  новых,  расширением,реконструкцией и техническим перевооружением действующих объектов   натерритории   Кыргызской  Республики,  осуществляемых  за   счет   всехисточников финансирования.    1.2.   Система   подрядных   торгов   (тендеров)   в   капитальномстроительстве  представляет собой способ выбора на  конкурсной  основефирмы  (организации)  или  юридического лица, гарантирующих  инвестору(заказчику) выполнение  в  пределах согласованной стоимости  требуемыхобъемов   работ   и  оказываемых  услуг  в  установленный   инвестором(заказчиком)  срок с требуемым качеством и выполнением  других  особыхусловий.    1.3. В Положении используются следующие термины:    подрядные торги -  форма  размещения  заказов  на  проектирование,строительство,  реконструкцию и техническое перевооружение,  работы  иуслуги,   предусматривающая   выбор  подрядчика  для  выполнения  этихработ и оказания услуг на основе конкурса;    объект торгов - производственный или непроизводственный объект,  ккоторому относится предмет торгов;    предмет   торгов  -  конкретные виды работ  и  услуг,  по  которымпроводятся торги;    участник    торгов    -   юридическое   или   физическое     лицо,зарегистрированное  в  соответствии  с  законодательством   КыргызскойРеспублики  и имеющее право принимать участие в торгах, а также  в  ихподготовке, проведении, утверждении результатов торгов;    инвестиция  -  финансирование  или  вложение капитала в какое-либопредприятие, производство, бизнес-проект;    инвестор   -   юридическое  или  физическое  лицо,  осуществляющеефинансирование     проектирования,    строительства,    реконструкции,технического  перевооружения или оснащения  объекта  торгов,  а  такжеоказание услуг;    тендерная документация - комплект документов, содержащих  исходнуюинформацию  о  технических,  коммерческих,  организационных   и   иныххарактеристиках  объекта  и  предмета  торгов, а также об  условиях  ипроцедуре торгов;    Республиканский тендерный центр при Госстрое Кыргызской Республики(в   дальнейшем   -  РТЦ  при  Госстрое  Кыргызской   Республики)    -постоянный  орган,   созданный для организации и проведения  подрядныхторгов   (тендеров),  обеспечения  работы  Государственной   тендернойкомиссии  Кыргызской Республики;    тендер   -   конкурсная   форма   проведения   подрядных   торгов,представляющая собой соревнование представленных претендентами оферт сточки  зрения  их  соответствия критериям,  содержащимся  в  тендернойдокументации;    претендент  -  юридическое  или  физическое лицо, решившее принятьучастие в торгах;    оферта - предложение заключить контракт  в  отношении  конкретногопредмета торгов на условиях, определяемых в тендерной документации;    оферент  -  юридическое  или физическое лицо,  от  имени  которогопредставлена оферта;    альтернативное   предложение  - предложение,  содержащее  условия,отличающиеся от предусмотренных в объявленном тендере;    гарантийный залог - сумма платежа, вносимая претендентом  на  счетинвестора  для  участия в торгах, гарантирующая возмещение  убытков  вслучае   отказа  или  ненадлежащего  выполнения  претендентом  условийподрядных торгов.    1.4. Подрядные торги проводятся при размещении заказов:    на   строительство,   реконструкцию,  техническое   перевооружениепредприятий,    зданий    и     сооружений     производственного     инепроизводственного назначения, в том числе на условиях "под ключ";    на       выполнение       проектных,     инженерно-изыскательских,конструкторских,  строительных, монтажных,  пусконаладочных  и  другихвидов работ;    на поставку технологического оборудования, в том числе на условиях"под ключ";    на управление проектом, консультирование, надзор;    на  любые  технически  и  организационно  обоснованные   сочетанияуказанных работ и услуг;    на оказание других услуг.    1.5. Основными видами подрядных торгов являются:    В зависимости от процедуры предварительного отбора претендентов:    - с предварительной квалификацией (4 раздел);    - без предварительной квалификации;    В зависимости от участия иностранных оферентов:    - международные торги (с участием иностранного оферента);    - внутренние торги (без участия иностранного оферента);    В  зависимости от участия оферентов в процедуре торгов и оглашенияих результатов;    - гласные;    - негласные;    В зависимости от того, в который раз назначаются торги по  данномупредмету торгов:    - первичные;    - повторные.    1.6.  Подрядные  торги на строительство объектов  объявляются  приналичии утвержденной в установленном порядке проектной документации.    1.7.   Решение   о  назначении  и  о  времени  проведения   торговпринимается инвестором в соответствии с настоящим Положением.    1.8. В подрядных торгах могут принимать участие любые кыргызские изарубежные    предприятия   и   организации,   независимо   от    формсобственности  (а  также физические лица), имеющие лицензии  на  правоосуществления   соответствующих  видов  деятельности,   полученные   вустановленном порядке.    1.9.    Для    участников   торгов   (претендентов,     оферентов)предусматривается предварительное внесение гарантийного залога.    Сумма   гарантийного  залога,  порядок  и  условия  его  внесения,использования  и  возврата  определяются  инвестором  и  отражаются  втендерной документации.                           2. Участники торгов     2.1. Основными участниками подрядных  торгов  являются:  инвестор,Государственная    тендерная    комиссия    Кыргызской     Республики,Республиканский  тендерный  центр при Госстрое Кыргызской  Республики,тендерные комиссии, претенденты, оференты.    Состав Государственной тендерной  комиссии  Кыргызской  Республикиутверждается Правительством Кыргызской Республики.    2.2.   Участники  подрядных  торгов  обязаны  соблюдать    принципконфиденциальности    представляемой   и   используемой    информации,содержащей  сведения,  являющиеся коммерческой  тайной,   ее  передачатретьим лицам возможна только на взаимно оговоренных условиях,  либо вслучаях,  предусмотренных законодательством.    2.3.  Государственная  тендерная  комиссия  Кыргызской  Республикивыполняет следующие функции:    осуществляет  общий контроль за соблюдением установленных правил ипорядка организации и проведения тендеров в Кыргызской Республике;    рассматривает предложения министерств, государственных  комитетов,административных  ведомств,  местных  государственных   администраций,органов  местного  самоуправления городов Бишкек  и  Ош,  организаций-заказчиков  (инвесторов) о проведении тендеров по наиболее  крупным  исложным  объектам,   финансируемым  за  счет средств  республиканскогобюджета, а в отдельных случаях - местных бюджетов и других источников;    принимает самостоятельные решения  о  целесообразности  проведениятендеров по отдельным объектам;    принимает  решение  о  проведении подрядных  торгов  (тендеров)  ииздает в связи с этим официальный распорядительный документ;    контролирует работу организатора торгов;    утверждает результаты торгов;    устанавливает размеры и порядок внесения гарантийного залога.    2.4.  При  проведении  подрядных  торгов  на  размещение  заказов,реализация  которых будет осуществляться за счет собственных  средств,инвестор осуществляет следующие функции:    принимает решение о проведении подрядных торгов и издает в связи сэтим официальный распорядительный документ;    заключает договор на проведение подрядных торгов (тендеров) с  РТЦпри   Госстрое Кыргызской Республики или другой организацией,  берущейна себя функции организатора торгов, либо выступает самостоятельно   вкачестве организатора торгов;    утверждает состав тендерной комиссии;    устанавливает размеры и порядок внесения гарантийного залога;    контролирует работу организатора торгов;    устанавливает окончательные условия контракта и  заключает  его  спобедителем торгов;    несет все расходы по подготовке и проведению торгов;    утверждает результаты торгов.    2.5. Инвестор должен иметь необходимые инвестиционные ресурсы  илиобладать   правом   распоряжения  ими в  необходимый  период  времени,подтвержденный  соответствующим документом  (кредитным  договором  илираспоряжением  органа  исполнительной власти, банковской  гарантией  идр.).    Документальное  подтверждение  инвестиционной  способности  должнобыть   в  наличии у инвестора на момент обращения в РТЦ  при  Госстроереспублики,  другие  организации,  занимающиеся   проведением   торгов(тендеров).    2.6.   Инвестор   (или  по  его  поручению  организатор    торгов)осуществляет следующие функции по проведению подрядных торгов:    подготавливает  документы  для  объявления  торгов,   осуществляетпубликацию объявлений или рассылку приглашений;    организует разработку тендерной документации;    производит    сбор   заявок   на  участие  в  торгах  и   проводитпредварительную квалификацию претендентов;    формирует тендерную комиссию;    направляет  и  контролирует  деятельность  тендерной  комиссии   ипривлекаемых  инженерно-консультационных  организаций  по   подготовкетендерной и  другой  необходимой документации, сбору и анализу оферт ипроведению торгов;    рассматривает апелляции по решениям тендерной комиссии;    ликвидирует тендерную комиссию по завершению торгов.    2.7. Пределы прав и обязанностей организатора торгов  определяютсяв  особом  договоре, заключаемом между инвестором и  привлекаемой  дляэтих целей организацией.    2.8. К  работе тендерной комиссии могут привлекаться представителипроектных,     научно-исследовательских,     инженерно-изыскательских,инженерно-консультационных  и других организаций,   представители  РТЦпри Госстрое Кыргызской Республики.    Работа  лиц,  привлекаемых  к  участию  в  деятельности  тендернойкомиссии,   оплачивается инвестором или по его поручению организаторомторгов  на  основании  заключаемых договоров (трудовых  соглашений)  всоответствии с законодательством Кыргызской Республики.    2.9. Тендерная комиссия осуществляет следующие функции:    по    заданию    инвестора    (организатора    торгов)    проводитпредварительную   квалификацию претендентов, организует  разработку  ираспространение  тендерной  документации  и  вносит   предложения   поизменению   этой   документации   и  процедур,  проводит  ознакомлениепретендентов с тендерной документацией и дает необходимые разъяснения,публикует в средствах  массовой информации отчет о результатах торгов;    обеспечивает сбор, хранение и оценку представленных оферт;    осуществляет процедуру торгов и ее оформление;    определяет победителя или принимает другое решение по  результатамторгов и представляет их на утверждение.    2.10. Тендерная комиссия имеет право по согласованию с  инвесторомделегировать   инженерно-консультационной  организации   часть   своихполномочий   по   разработке,   распространению  и  экспертизе   любойдокументации, связанной с проведением торгов.    2.11.   Юридическое   или  физическое  лицо  приобретает    статуспретендента   с   момента  обращения в  тендерную  комиссию  и  подачизаявления для участия в торгах.    Статус претендента утрачивается в следующих случаях:    по желанию претендента - на любой подготовительной стадии;    вследствие непрохождения предварительной квалификации;    невнесения гарантийного залога к моменту представления оферты;    вследствие   нарушения  претендентом  настоящего   Положения   илиизвестных ему условий торгов.    2.12. Претендент имеет право:    получать   от  тендерной  комиссии  исчерпывающую  информацию   поусловиям и порядку проведения подрядных торгов;    обращаться  к  инвестору,  организатору  торгов  или  в  тендернуюкомиссию   с  просьбой  об отсрочке предоставления оферты в письменнойформе. Решения об отсрочке принимаются инвестором.    2.13. Для участия в торгах претендент должен представить следующиедокументы:    заявку на участие в подрядных торгах и материалы,  предусмотренныеПеречнем   сведений  о  претенденте, в  соответствии  с  пунктом  4.4.настоящего Положения;    копию платежного документа, подтверждающего внесение  гарантийногозалога или банковскую гарантию.    2.14. С момента регистрации оферты претендент  приобретает  статусоферента.    2.15. Для участия в торгах  претендент  обязан  после  прохожденияпредварительной   квалификации  (если  это   предусмотрено   условиямитендера) до  представления оферты представить банковскую гарантию  иливнести гарантийный залог на расчетный счет инвестора.    При    проведении   тендера   без   предварительной   квалификациигарантийный  залог должен быть внесен также в период до  представленияоферты.    2.16.  Победитель  торгов имеет право на заключение  контрактов  синвестором   на   условиях,   установленных   поданной   им   офертой,составленной в соответствии с тендерной документацией.    2.17.  Для  проведения  предварительных  исследований,  подготовкитендерной     документации,    разработки   условий    предварительнойквалификации,  оценки   оферт   и   выдачи   рекомендаций   о   выборепобедителя,  экспертизы  представленных  оферт,  разъяснений   условийконкурса  и  выполнения   других  услуг,   тендерная   комиссия  можетпривлекать инженерно-консультационные организации.    2.18. Для  разработки  документации,  представляемой для участия втендере,     претендент,    оферент   могут   привлекать    инженерно-консультационную организацию.    2.19. Одна и та же инженерно-консультационная организация не имеетправа   сотрудничать   в   процессе   подготовки   конкретных   торговодновременно с инвестором, организатором торгов и тендерной  комиссиейс  одной  стороны,   и с претендентом, оферентом с другой  стороны,  атакже  готовить  документы  одновременно для нескольких  претендентов,оферентов.    2.20.  Республиканский  тендерный центр  при  Госстрое  КыргызскойРеспублики осуществляет следующие основные функции:    организация проведения подрядных торгов (тендеров), осуществляемыхза  счет  государственных  централизованных  капитальных  вложений,  атакже других источников (по договорам с инвесторами);    обслуживание  работы Государственной тендерной комиссии КыргызскойРеспублики необходимыми документами, материалами, ведение протокола;    методическое обеспечение подрядных торгов;    анализ   и  обобщение  опыта  перехода  строительства  на  системуподрядных торгов;    содействие созданию системы информационного обеспечения  торгов  иинженерно-консультационных фирм;    консультирование по вопросу проведения подрядных торгов.    Расходы   РТЦ   при  Госстрое Кыргызской Республики,  связанные  сдеятельностью   Государственной   тендерной    комиссии     КыргызскойРеспублики,  проведением   подрядных  торгов (тендеров)  по  объектам,финансируемым  за  счет  государственных централизованных  капитальныхвложений,   относятся  на  стоимость  строительства  и  возмещаются  вустановленном порядке.    Деятельность РТЦ при Госстрое Кыргызской Республики осуществляетсяна коммерческой основе.                          3. Объявление торгов     3.1. Объявление о проведении торгов публикуется инвестором или  поего  поручению  организатором торгов не позднее, чем  за  60  дней  доназначенного окончательного срока представления оферт.    3.2.  Объявление  о  проведении  подрядных  торгов,  а  также   ихрезультаты    публикуются   и  передаются  через   средства   массовойинформации Кыргызской Республики.    3.3. Объявления об открытых торгах должны содержать:    наименование инвестора и организатора торгов;    наименование вида торгов, объекта и предмета торгов;    краткую характеристику места строительства;    ориентировочный объем и сроки выполнения работ;    условия исполнения контракта, необходимость учета ряда ограниченийи другие сведения;    адрес, сроки и условия приобретения тендерной документации;    срок представления оферт.    3.4. В  случае  проведения  международных  торгов публикации могутбыть размещены в соответствующих иностранных изданиях.                     4. Предварительная квалификация     4.1. Предварительная квалификация претендента проводится  в  целяхобщей  оценки  его производственно-технических возможностей  выполнитьусловия,     установленные   в   тендерной   документации.   Процедурапредварительной квалификации состоит из следующих этапов:    подготовка  приглашения  к участию в предварительной квалификации,Перечня сведений о претенденте и их распространение;    сбор   оформленных   документов,   отзывов   для   предварительнойквалификации и их оценка по формальным критериям;    анализ    и    оценка  технических,  организационных,   финансовыхвозможностей претендентов и составление экспертных заключений;    вынесение решения о результате предварительной квалификации.    4.2. Сообщение о наличии  процедуры  предварительной  квалификациидолжно в обязательном порядке содержаться в объявлении о торгах.    4.3.   В   объявлении   о  проведении  торгов  с   предварительнойквалификацией включаются следующие сведения:    наименование   и  адрес  объекта торгов, общее  описание  предметаторгов, главные параметры работ и услуг;    сроки прохождения предварительной квалификации,  выкупа  тендернойдокументации, представления оферт, начала и окончания работ;    краткое описание кредитно-финансовых и других условий контракта;    системы стандартов, измерений, официальный язык;    краткое    описание   строительной   площадки,     географических,инженерно-геологических    и    других  природных   условий,   наличиеинфраструктуры  и  коммуникаций, описание местных  ресурсов  и  другаянеобходимая  информация.    4.4.  В  Перечень  сведений  о  претенденте  включается  следующаяинформация:    наименование,    адрес,  телефон,  телефакс  и  прежнее   названиеорганизации (если оно менялось);    дата, место и орган регистрации,  заверенные  копии  учредительныхдокументов;    организационно-правовая форма;    размеры уставного капитала;    банковские реквизиты;    сведения о платежеспособности предприятия;    наличие  лицензий  на  определенные  виды деятельности, являющейсяпредметом торгов;    структура   организации   (фирмы),  наличие   филиалов,   дочернихпредприятий (с учетом намерений по их созданию для реализации проекта,предусмотренного тендером);    указываются  субподрядные  организации,  с  которыми  сотрудничаетпретендент или собирается сотрудничать;    опыт работы претендента в области, относящейся к предмету  торгов,с   указанием сведений о введенных объектах, сопоставимых  по  виду  иназначению, а также проспекты, буклеты, статьи, отзывы, книги и другиематериалы,   подтверждающие  опыт  претендента   и   его   способностьреализовать проект, предложенный на торгах;    данные  по  составу и квалификации управленческого, технического ипроизводственного персонала;    информация  о  судебных  или арбитражных  процессах,  на   которыхпретендент   выступал   как  обвиняемая сторона  (если  таковые  имелиместо) за последние 5 лет;    материалы, подтверждающие возможность получения при  необходимостикредита    от    международных   организаций,   банков,   или   другихинвесторов (при необходимости);    обязательство об обеспечении страхования  служащих,  имущества  отнесчастных   случаев  и  общее  страхование  от  ошибок  и   упущений,страхование от случаев форм-мажора;    предоставление гарантий на все виды деятельности.    В  Перечень  сведений  о  претенденте могут  включаться  и  другиесведения,   интересующие  инвестора,  организатора  торгов,  тендернуюкомиссию.    4.5.   Запрещается   включение   в  условия   по   предварительнойквалификации или в тендерную документацию требований, которые отвечаютинтересам  только одного из претендентов (оферентов) и  ставит  другихпретендентов (оферентов) в заведомо неравные условия.                        5. Тендерная документация     5.1. Тендерная документация должна быть составлена таким  образом,чтобы   все   участники  понимали ее одинаково.   При  описании  работдолжны употребляться общепринятые обозначения и наименования.    5.2.  Конкретный   порядок,   состав и другие  условия  подготовкитендерной  документации определяет тендерная комиссия либо организаторторгов в соответствии с поручением инвестора.    5.3.   Тендерная   документация   передается   в   комплекте,   поофициальному запросу претендента, за плату. Порядок и  условия  выкупатендерной  документации  определяются  организатором  торгов   или  поего поручению тендерной комиссией.    5.4.   Тендерная  документация  состоит  из  следующих    основныхразделов:    общие сведения об объекте и предмете торгов с детальным  описанием(проектирование,      снабжение,      управление       строительством,доэксплуатационные  испытания  и ввод в  эксплуатацию,  первоочередныеработы);    проектная документация (или предпроектная документация);    требования по составу документации оферты;    инструкция оферентам;    условия и порядок проведения торгов;    проект контракта;    форма заявки об участии в торгах;    критерии оценки выбора победителя торгов.    5.5.  В  разделе  "Общие сведения об объекте  и  предмете  торгов"приводятся:    наименование, адрес, описание размещения объекта торгов;    общее  описание предмета торгов с указанием главных количественныхпараметров;    даты и сроки выполнения работ;    наименование инвестора, организатора торгов;    условия  и  порядок посещения строительной площадки и другие общиесведения.    5.6. В раздел "Проектная документация" включаются: чертежи, схемы,графики,  расчеты,  ведомости  объемов  работ,  спецификации,   особыетехнические   условия,   а   также информация  о  системах  измерения,стандартов,  испытаний, сертификации, ведомости  потребности  основныхматериалов.    5.7.  В  разделе  "Инструкция оферентам" отражаются  информация  итребования   по   условиям   разработки,    порядку    оформления    ипредставления оферты.    5.8.  В  разделе  "Условия  и порядок  проведения  торгов"   могутвключаться следующие положения:    ссылка   на  законодательство  и  соглашения,  юрисдикция  которыхраспространяется на проведение торгов и выполнение контракта;    дата вскрытия конвертов и сведения о том, будет  ли  этот  процессоткрытым;    основные  критерии  оценки  оферт,  возможные причины отказа от ихрассмотрения;    порядок выбора победителя, порядок утверждения результатов торгов;    условия и порядок внесения гарантийного залога;    уведомление   о   том,  какой  документ подписывается  победителемторгов;    предупреждение о непринятии на себя обязательства мотивировать илииным способом объяснять причины отклонения оферт;    порядок извещения оферентов о результатах торгов;    порядок проведения переговоров с победителем торгов.    5.9. Разработанная тендерная документация может быть  использованатолько после утверждения инвестором.    В   утвержденную  инвестором  тендерную  документацию   не   могутвноситься   изменения   и  дополнения,  без  одновременного   внесенияизменений в  условия и сроки проведения торгов.    В   случае   внесения   инвестором  принципиальных   изменений   вутвержденную тендерную документацию, меняющих ее содержание, условия икритерии отбора  претендентов, после ее передачи организатору  торгов,претендентам  и  оферентам,  инвестор  обязан  назначить  новые  срокипроведения   тендера  и возместить всем участникам  торгов  понесенныеубытки.    5.10.  В  раздел  "Критерии выбора победителя  торгов"  включаютсятребования,    определенные  решением  инвестора  или  Государственнойтендерной комиссией Кыргызской Республики.                                6. Оферта     6.1. Оферта должна быть подготовлена и  представлена  организаторуторгов   (в  тендерную  комиссию)  в  соответствии  с  требованиями  иусловиями, определенными в тендерной документации.    Документы принимаются в двойных конвертах.    Во  внешнем  конверте содержится заявка на участие в торгах, копияплатежного  документа, подтверждающая  внесение  гарантийного   залогаи внутренний конверт.    Во внутреннем конверте находится оферта. Внутренний конверт долженбыть опечатан оферентом на момент подачи оферты.    6.2.   Возможность  и  параметры  отклонения  оферты  от   условийсодержащихся  в  тендерной  документации,  должны  быть  оговорены   втендерной документации.    6.3.  Оферент  имеет  право  наряду  с  офертой,  составленной   всоответствии   с  условиями, содержащимися в  тендерной  документации,представить альтернативное предложение.    6.4. В случае обращения инвестора к оферентам с просьбой  продлитьсрок   действия   оферты,  оферент  имеет  право   пересмотреть   своепредложение о цене.    6.5.  Предложения,  отправленные после  установленного  срока,  нерассматриваются. Дата отправки определяется по почтовому штемпелю.    6.6.    Организатор    торгов    (тендерная    комиссия)    обязанзарегистрировать   оферту  и другую документацию немедленно  после  еепредставления и приемки уполномоченным лицом.    6.7.   Оференту,    представившему   оферту   выдается   расписка,подтверждающая прием и регистрацию его оферты.    6.8. Оферта, представленная оферентами, хранится вместе  с  книгойрегистрации    в   специальном   сейфе   под   ответственность   лица,осуществляющего   приемку   оферт.  Ответственность   за   сохранностьпредставленной документации несет организатор торгов.    6.9.  Организатор  торгов (тендерная комиссия)  может  отказать  вприеме  документов  в  случае  ненадлежащего  оформления  заявки    научастие  в тендере и документов о внесении гарантийного залога.    6.10.   Оферент   имеет   право  отозвать  свое   предложение   доустановленного   срока  открытия  торгов,  сообщив об этом  письменно,по   телефону,  факсу,  электронной  почтой.  При  этом  внесенный  имгарантийный  залог  не возвращается.                           7. Процедура торгов     7.1. Подрядные  торги  проводятся по месту нахождения организатораторгов.    7.2.  Торги  должны  происходить в день, час и  месте,  официальнообъявленных инвестором или по его поручению организатором торгов.    7.3.  В  случае  изменения порядка проведения  торгов,  все  лица,которые  должны  быть  извещены  об этом,  должны  быть   своевременноуведомлены тем же способом, каким происходило объявление о торгах.    7.4.   Все   зарегистрированные  оферты  должны  быть   доставленысвоевременно на место торгов.    7.5.  Перед  вскрытием  конвертов с  офертами  тендерная  комиссияудостоверяется в их сохранности.    7.6.  Вскрытие  конвертов  производится  тендерной  комиссией  приналичии полномочного состава тендерной комиссии.    Заседание  тендерной комиссии считается правомочным при кворуме неменее 2/3 состава ее членов.    7.7. В торгах могут принимать участие по приглашению  организатораторгов  (тендерной  комиссии) эксперты и иные  специалисты  без  праваголоса.    7.8.    После    вскрытия    оферт    зачитываются    наименованиеорганизаций-участников тендера,  конечная сумма предложения,  а  такжеальтернативные   предложения.    Остальная   информация,    касающаясясодержания оферт, не сообщается.    7.9.   О  вскрытии  оферт  составляется  протокол,  который  затемоглашается.  В  протоколе должно быть отмечено,  что  он   оглашен   ипринятые  к рассмотрению оферты соответствуют требованиям.    Протокол  подписывают все присутствующие члены тендерной комиссии.Присутствующие  участники  подрядных  торгов  (тендеров)  также  имеютправо подписи протокола.    Протокол   о  вскрытии  оферт не публикуется (независимо  от  видаторгов).    7.10. Оферты, представленные не по форме и не допущенные тендернойкомиссией  к  участию в торгах, отдельно перечисляются в  протоколе  суказанием причин, по которым они были отклонены.    7.11. Период оценки оферт  определяется  тендерной  комиссией  (посогласованию   с  инвестором)  и  начинается  с  момента  официальноговскрытия конвертов.    В  зависимости  от  сложности предмета торгов устанавливается срокрассмотрения  оферт,  который  не может  быть  более   3   месяцев   смомента прекращения приемки заявок на участие в тендере.    7.12. Тендерная комиссия в процессе торгов  имеет  право  вызыватьоферентов  для  дачи разъяснений,  запрашивать у  них  или  из  другихисточников дополнительные сведения, подтверждения, документы.    7.13. Тендерная  комиссия  проверяет  соответствие  представленныхоферт  требованиям, содержащимся в тендерной документации.  В  случае,если     представленная    оферта   не   соответствует    требованиям,содержащимся  в  тендерной  документации и   исправление   недостатковменяет    предложение   оферента,   указанная   оферта   не   подлежитрассмотрению,   что   фиксируется  в  протоколе  заседания   тендернойкомиссии.    7.14.  В  случае  обнаружения тендерной  комиссией  недостатков  впредставленной  оферте,  не меняющих предложения  оферента,  тендернаякомиссия  вправе   требовать  от оферентов  приведения  представленнойдокументации   в  соответствие  с  требованиями,  предусмотренными   втендерной документации.    В  случае  неприведения  оферты  в  соответствие  с  требованиями,содержащимися  в  тендерной  документации в  установленный   тендернойкомиссией  срок,  указанная  оферта  не  подлежит  рассмотрению,   чтофиксируется в протоколе заседания тендерной комиссии.    7.15. Оференты  не вправе самостоятельно вносить любые изменения всвои оферты в процессе торгов.    7.16. Тендерная комиссия  выбирает  победителем  торгов  оферента,предложение   которого  наиболее  полно  отвечает  всем   требованиям,содержащимся в тендерной документации.    При  оценке  оферт  принимается во внимание предлагаемая стоимость(цена),  сроки  и  порядок  выполнения работ, возможности  привлеченияквалифицированных    субпоставщиков   и   субподрядчиков,   и   другиекоммерческие, технические и организационные  преимущества,  отвечающиеустановленным критериям.    7.17. Конкурсный  выбор  победителя  проводится только на закрытомзаседании  тендерной  комиссии,  независимо от вида  торгов.   Решениетендерной   комиссии  о  выборе победителя торгов принимается  простымбольшинством  голосов  от  числа членов, присутствующих  на  заседаниитендерной комиссии  полномочного состава.  В случае равенства  голосовпринимается  решение,  за которое проголосовал председатель  тендернойкомиссии.    Объявление победителя торгов проводится гласно.    7.18. Решение тендерной комиссии оформляется протоколом. Протоколызаседаний   тендерной   комиссии   подписываются   председателем     исекретарем тендерной комиссии.    7.19.  Тендерная   комиссии  извещает претендентов,   оферентов  орезультатах  торгов,  направляя им письменные уведомления  не  позднеетрех дней после принятия решения.    7.20. Тендерная комиссия может принять решение о  закрытии  торговбез   объявления   победителя,   если   ни  один  из  претендентов  неотвечает требованиям тендерной документации.    7.21. В случае,  если самая низкая цена,  предложенная оферентами,значительно  превышает  расчетную  цену,   определенную  экспертами  сучетом  статистических и прогнозируемых индексов цен в  строительстве,тендерная   комиссия  может  отклонить  все  предложения  и   провестиповторные торги.                       8. Утверждение результатов      8.1. Порядок утверждения результатов подрядных  торгов  (тендеров)зависит от источников финансирования выставляемых на торги объектов.    8.2. При финансировании за счет  государственных  централизованныхкапитальных вложений:    решение  Государственной  тендерной комиссии Кыргызской Республикиявляется   окончательным  и  может  быть  обжаловано  в  установленномпорядке;    решение Государственной тендерной комиссии  Кыргызской  Республикипередается        министерствам,       государственным      комитетам,административным  ведомствам, организациям-заказчикам  для  заключенияконтрактов с подрядчиками в установленном порядке;    торги    считаются   завершенными   после   подписания   протоколасодержащего  решение  Государственной  тендерной  комиссии  КыргызскойРеспублики.    8.3. При финансировании  за  счет  нецентрализованных  источников,собственных   средств  организаций,  предприятий-инвесторов,  а  такжеполученных ими для этих целей кредитов:    протокол  о  результатах  торгов тендерная  комиссия  представляетинвестору на утверждение в трехдневный срок после принятия ею решения;    инвестор в недельный срок рассматривает представленные документы ипринимает решение:    - о подписании контракта между инвестором и победителем торгов;    - о подписании протокола между инвестором и победителем  торгов  сцелью проведения дальнейших переговоров;    - о проведении повторных торгов;    торги считаются завершенными после принятия инвестором решения  поих результатам.    8.4. Если в результате первичных торгов победитель не утвержден, атакже   в  случае,  когда  контракт  между  победителем  и  инвестором(заказчиком)  не  заключен,  инвестор, или  Государственная  тендернаякомиссия Кыргызской Республики может назначить повторные торги на  тотже самый объект, с тем же предметом торгов.    8.5. Результаты торгов публикуются в печати после их утверждения втом же порядке, как и объявления о проведении торгов.                         9. Заключение контракта     9.1. После  получения  официального  уведомления победитель торговобязан  внести второй гарантийных залог на расчетный  счет   инвесторав срок, установленный инвестором (заказчиком).    Размер    второго   гарантийного  залога  для  победителя   торговустанавливается  инвестором,  а  по объектам,  финансируемым  за  счетгосударственных    централизованных    капитальных     вложений,     -Государственной    тендерной  комиссией    Кыргызской   Республики   иоговаривается в тендерной документации.    9.2. В случае невнесения победителем второго гарантийного залога вустановленный  срок, ранее утвержденное решение о  победителе  тендераможет   быть  отменено  инвестором  или   Государственной    тендернойкомиссией   Кыргызской   Республики   (в  зависимости  от   источниковфинансирования). В этом случае гарантийный залог победителю торгов  невозвращается.    9.3. После получения официального  уведомления,  между  инвестором(заказчиком)  и победителем торгов заключается контракт  на  условиях,содержащихся  в  тендерной  документации  и оферте победителя  торгов.При  подписании контракта, по взаимному соглашению, в него могут  бытьвнесены и иные условия, не изменяющие в целом условия, содержащиеся  втендерной документации и оферте победителя.    Победитель   торгов   может отказаться от подписания  контракта  синвестором, в этом случае внесенные залоги ему не возвращаются.    9.4.  Инвестор  не  имеет  право вести  какие-либо  переговоры  попредмету   торгов с участниками торгов или с другими лицами с  моментаобъявления о проведении торгов до момента заключения контракта.    9.5. Расходы по организации и проведению торгов осуществляются  засчет инвестора и относятся на стоимость строительства.    В   случае  отказа  от  строительства,  осуществляемого  за   счетгосударственных централизованных капитальных вложений в связи с  форс-мажорными  обстоятельствами,  расходы на проведение торгов и возможныеубытки возмещаются в установленном порядке из указанных средств.    В   случае  отказа  от  строительства,  осуществляемого  за   счетсобственных    средств    инвестора    в    связи   с   форс-мажорнымиобстоятельствами,  расходы  на проведение торгов  и  возможные  убыткивозмещаются в  установленном порядке из указанных средств.               10. Недействительность результатов торгов и                        ответственность сторон     10.1.  Споры   о  признании  результатов  торга  недействительнымирассматриваются   судебными   органами   в   порядке,    установленномзаконодательством Кыргызской Республики.    10.2. Инвестор, организатор торгов, тендерная  комиссия  и  другиеучастники  торгов  несут  ответственность за соблюдение  установленныхнастоящим Положением правил и процедур подготовки и проведения  торгови   за  объективность  результатов  торгов  в  порядке,  установленномзаконодательством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ovfyqitflevvkkbx8spb">
      <w:r>
        <w:rPr>
          <w:rFonts w:ascii="Arial" w:cs="Arial" w:eastAsia="Arial" w:hAnsi="Arial"/>
          <w:color w:val="132D3F"/>
          <w:sz w:val="16"/>
          <w:szCs w:val="16"/>
          <w:u w:val="single"/>
        </w:rPr>
        <w:t xml:space="preserve">dalil.kg/document/36204</w:t>
      </w:r>
    </w:hyperlink>
  </w:p>
  <w:p>
    <w:pPr>
      <w:spacing w:after="0" w:before="40"/>
      <w:jc w:val="center"/>
    </w:pPr>
    <w:hyperlink w:history="1" r:id="rIdjzzcjgwjouzqygjgiga_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z7ciblwk4pjef9fx4llm" Type="http://schemas.openxmlformats.org/officeDocument/2006/relationships/hyperlink" Target="https://dalil.kg/document/34562" TargetMode="External"/><Relationship Id="rIdjjv_6ioyzmv5g9slzkkri" Type="http://schemas.openxmlformats.org/officeDocument/2006/relationships/hyperlink" Target="https://dalil.kg/document/362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ovfyqitflevvkkbx8spb" Type="http://schemas.openxmlformats.org/officeDocument/2006/relationships/hyperlink" Target="https://dalil.kg/document/36204" TargetMode="External"/><Relationship Id="rIdjzzcjgwjouzqygjgiga_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2026-09-27T08:18:16.563Z</dcterms:created>
  <dcterms:modified xsi:type="dcterms:W3CDTF">2026-09-27T08:18:16.563Z</dcterms:modified>
</cp:coreProperties>
</file>

<file path=docProps/custom.xml><?xml version="1.0" encoding="utf-8"?>
<Properties xmlns="http://schemas.openxmlformats.org/officeDocument/2006/custom-properties" xmlns:vt="http://schemas.openxmlformats.org/officeDocument/2006/docPropsVTypes"/>
</file>