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vktd4p0b7lcptre7la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1997 года N 473                               Утверждено                     </w:t>
      </w:r>
      <w:hyperlink w:history="1" r:id="rId2r-wvvglvw600fy0n-a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1995 года N 226                                ПОЛОЖЕНИЕ                   об ассоциациях водопользователей                         в сельской местности                           I. Общие положения     1. Ассоциацией водопользователей  в  сельской  местности  являетсядобровольное   объединение   фермерских  и   крестьянских  хозяйств  сцелью     совместной    эксплуатации    хозяйственной    ирригационной(оросительной,  коллекторно-дренажной и сбросной) сети,  регулированияиспользования  водных  ресурсов  (вод),  проведения  гидротехнических,мелиоративных,    водоохранных    и   других   мероприятий.   Созданиеассоциаций     водопользователей     обусловлено     целесообразностьюконцентрации  усилий  и  средств  фермерских  и крестьянских  хозяйствдля  проведения  согласованных действий,  направленных   на   наиболееэффективное  использование водных ресурсов, орошаемых,  обводняемых  имелиорируемых земель.    2.    Ассоциация    водопользователей   в    своей    деятельностируководствуется    Конституцией   Кыргызской   Республики,    ЗаконамиКыргызской   Республики,  Указами  Президента  Кыргызской  Республики,постановлениями и  распоряжениями Правительства Кыргызской Республики,решениями органов исполнительной власти, а также настоящим Положением.    3.   Ассоциация  водопользователей  в  пределах  своих  полномочийдействует   от имени учредителей - фермерских и крестьянских  хозяйствпри    регулировании    водных   отношений    с    водохозяйственными,природоохранными,   агропромышленными    и   другими    организациями,предприятиями   и   учреждениями,  органами  местной   государственнойадминистрации,  заключает  договоры на  подачу  воды,   строительство,ремонт,     техническое   перевооружение,   очистку   и    техническуюэксплуатацию   хозяйственной  ирригационной  сети,   а  также   другиедоговоры и сделки, разрешенные действующим законодательством.    4. Ассоциация водопользователей является юридическим лицом,  имеетсобственную   печать  со своим наименованием на кыргызском  и  русскомязыках.    5.   Ассоциация  водопользователей  может  быть  создана  в  формеспециализированного   объединения,   выполняющего   только    функции,связанные   с   водными   отношениями,  либо  в  форме   многоцелевогообъединения,  призванного реализовывать комплекс  задач,  связанных  спроизводством    сельскохозяйственной  продукции,  осуществлением   еепереработки,  сбыта,  коммерческой   и  иной  совместной  деятельностифермерских  и крестьянских хозяйств. В уставах многоцелевых ассоциацийдолжны быть отражены  особо  функции, права  и  обязанности ассоциацииb области водных отношений, предусмотренные в настоящем Положении.            II. Порядок создания ассоциации водопользователей     6. Создание  ассоциации водопользователей осуществляется только надобровольной  основе.   Всякое вмешательство  государственных  и  иныхорганов  в  деятельность  ассоциации  в  случаях,  не  предусмотренныхдействующим законодательством Кыргызской Республики, запрещается.    7.  Решение  о  создании ассоциации принимается на общем  собранииучредителей   - ответственных представителей фермерских и крестьянскиххозяйств.  Число  и  состав  учредителей не ограничивается.  В  составучредителей   на  правах  равноправных членов ассоциации, при  условиисогласия   большинства  участников  общего  собрания,  могут   входитьгосударственные, коммерческие и иные организации, предприятия, садово-огороднические товарищества  и  граждане-водопользователи.  Решение  осоздании  ассоциации водопользователей оформляется  протоколом  общегособрания и  удостоверяется личными подписями каждого из учредителей.    8.  Общее  собрание  учредителей  после  вынесения  положительногорешения  о  создании ассоциации выбирает правление и его  председателя(торагу), утверждает Устав ассоциации, величину уставного фонда, в томчисле  размеры  паевых  взносов каждого  учредителя  на  текущий  год,численность  и  размеры  месячной оплаты труда  постоянного  персоналаассоциации. Решение по  каждому  из перечисленных вопросов принимаетсябольшинством   голосов  участников  общего  собрания   и   оформляетсяпротоколом общего собрания.    9. Выбранный на общем собрании учредителей председатель  правления(торага)     организует    подготовку   и   согласование   необходимыхучредительских   документов,   регистрацию   ассоциации   в   качествеюридического лица  в органах  Национального статистического  комитета,налоговых  и  других органах, открывает расчетный  счет  в  банковскомучреждении     и     производит   другие   действия,   предусмотренныезаконодательством   Кыргызской   Республики   при   оформлении   вновьсоздаваемых юридических лиц.    10.    Ассоциация   водопользователей   действует    в    качествесамостоятельного юридического лица с момента регистрации, имеет  правозаключать  договоры  с  даты  открытия  лицевого  счета  в  банковскомучреждении   и   зачисления  на  него полной  суммы  уставного  фонда.Дальнейшая  деятельность  ассоциации основывается  на  демократическихпринципах  с  учетом  интересов  всех  учредителей  и  государства   ирегулируется Уставом, разработанным на основе настоящего Положения.    11.    Рекомендуемой    формой    специализированной    ассоциацииводопользователей является общество с  ограниченной  ответственностью.Смешанная  многоцелевая  ассоциация, в  уставе  которой  предусмотреновыполнение функций  кооперативного  водопользования, может создаватьсяв  форме  акционерного общества, общества с полной  или   ограниченнойответственностью   либо  в  других  формах,  разрешенных   действующимзаконодательством.    Рекомендуется    формирование  ассоциаций   водопользователей   потерриториальному  признаку,  например, в  границах  сельских  кенешей,поселков,  ранее  расформированных  сельскохозяйственных  предприятий,в пределах территорий, связанных с конкретным источником водоснабженияи др.                III. Функции ассоциации водопользователей     12.  Ассоциация  водопользователей  в  соответствии  с  целями   изадачами,  установленными в настоящем Положении и собственном  уставе,осуществляет на основе добровольной кооперации:    -   эксплуатацию   хозяйственной   оросительной,   обводнительной,осушительной   и   сбросной   сети  и  расположенных  на  ней  прудов,водохранилищ,  скважин,  насосных  станций,  дождевальных   установок,водовыпусков и  других гидротехнических сооружений и устройств;    -   эксплуатацию   и   поддержание  в  работоспособном   состоянииспециальных    зданий,   сооружений,  мостов,  линий   электропередач,эксплуатационных    дорог    и    других    объектов    инфраструктурыводохозйственного комплекса;    -   водозабор  и  водораспределение  среди  членов  ассоциации   всоответствии   с   условиями   лицензий  на   право   водопользования,утвержденными планами водопользования и договорами на водоподачу;    - строительство, техническое  перевооружение,  ремонт,  очистку  идругие  мероприятия по поддержанию в надлежащем состоянии  и  развитиюхозяйственной   ирригационной  сети  ассоциации,  улучшению  состоянияорошаемых, обводняемых и мелиорированных земель;    - организацию наиболее эффективного использования водных  ресурсовс   учетом  потребностей  всех фермерских и  крестьянских  хозяйств  -членов ассоциации;    - мероприятия по предотвращению и ликвидации последствий  вредноговоздействия вод на земли, хозяйственные и природные объекты;    -   мероприятия   по   предотвращению  и  ликвидации   последствийзагрязнений вод, природных и хозяйственных объектов;    - учет и отчетность в части использования и охраны вод,  орошаемыхи мелиорированных земель;    - организацию повышения квалификации  членов  ассоциации  в  сфереорошаемого    земледелия,   внедрения   передовых    методов    поливасельскохозяйственных   культур,  водосберегающих   и   природоохранныхтехнологий  и  в  других областях деятельности,  связанных  с  воднымиотношениями.       IV. Организация производственной и финансово-хозяйственной                        деятельности ассоциации     13. Ассоциация водопользователей:    -   организует  работы  по  инвентаризации  и  учету  орошаемых  имелиорированных земель фермерских и крестьянских хозяйств, входящих  вассоциацию,    учету  и  паспортизации  ирригационной   сети,   системсельского   водоснабжения,   земельных   ресурсов,   водохозяйственныхсооружений и устройств;    -   разрабатывает  самостоятельно  или  на  договорных  основах  сводохозяйственными   органами  хозяйственные  планы    водопользованияассоциации,  схемы  и  порядок водораспределения между  фермерскими  икрестьянскими хозяйствами;    - организует  получение  в установленном порядке лицензии на правоводопользования   в  случае  использования  собственных   водозаборныхи сбросных сооружений, связанных с водными объектами;    - оформляет договоры с водохозяйственными органами на подачу  водыи водоотведение;    - ежегодно устанавливает состав, объемы и стоимость  строительных,ремонтно-восстановительных,   очистных  и  других   видов   работ   наирригационной  сети  и организует выполнение этих работ   собственнымисилами,   с  привлечением   сторонних  организаций  и  предприятий  надоговорной основе или сторонних граждан по найму (временному трудовомусоглашению);    -   организует   техническую  эксплуатацию   ирригационной   сети,водохозяйственных сооружений и устройств собственными  силами  либо  спривлечением на договорной основе водохозяйственных органов;    -  планирует  и  реализует мероприятия по  улучшению  техническогосостояния  собственной  ирригационной  сети,  предупреждению  вредноговоздействия   вод  на продуктивность орошаемых и мелиорируемых  земельфермерских и крестьянских хозяйств, предотвращению  истощения  местныхисточников орошения и водоснабжения;    -   организует    собственными    силами    или   с   привлечениемводохозяйственных  организаций первичный учет и  контроль  водозабора,распределения воды  между  фермерскими  и  крестьянскими хозяйствами исбросов  воды  в  водные  объекты,  понижения рельефа  местности  и  всистемы   других   водопользователей, оборудует для этой  цели  пунктыводоучета;    - систематически ведет в установленном порядке  государственную  иоперативную  отчетность  об использовании водных ресурсов,   орошаемыхи мелиорированных земель;    -  систематически  взаимодействует от  имени  водопользователей  сместными   водохозяйственными  органами  по  вопросам,  относящимся  кобеспечению взаимных обязательств, указанных в договорах   на   подачуводы   или техническое  обслуживание хозяйственной ирригационной сети,оперативной  корректировке водоподачи, регулированию  водных   споров,предотвращению  нарушений водного законодательства и другим  вопросам,касающимся водных отношений;    - систематически взаимодействует по вопросам, относящимся к водными    земельным   отношениям,   с  органами   местной   государственнойадминистрации,   природоохранными,   землеустроительными   и   другимизаинтересованными органами;    - осуществляет взаиморасчеты по договорам, соглашениям и сделкам сгосударственными,      коммерческими     и    иными     организациями,предприятиями, учреждениями, а также гражданами;    -  организует  работы  за  счет  средств  ассоциации,  кредитов  иинвестиций  по качественному улучшению старопахотных и освоению  новыхорошаемых    земель  в  рамках  дальнейшего  развития   фермерских   икрестьянских хозяйств - членов ассоциации;    -  выступает   в роли заказчика проектно-изыскательских,   научно-исследовательских,   строительно-монтажных  и  других   видов   работ,связанных   с    техническим   перевооружением   ирригационной   сети,совершенствованием  технологии полива и   водосберегающих   технологийсельскохозяйственного производства;    - осуществляет защиту интересов членов ассоциации и  оказывает  имметодическую   и  техническую помощь при реализации  водохозяйственныхмероприятий;    - осуществляет другие действия, предусмотренные уставом ассоциациии разрешенные действующим законодательством.    14.  Фермерские  и крестьянские хозяйства, входящие  в  ассоциациюводопользователей,     сохраняют    полную     финансово-хозяйственнуюсамостоятельность  и  несут  перед ассоциацией  только  обязательства,предусмотренные в ее уставе.    В  свою  очередь,  ассоциация  водопользователей  не  отвечает  пообязательствам,  не связанным с водными отношениями,  входящих  в  неефермерских и крестьянских хозяйств.    15.   Ассоциация   водопользователей   в   случае    необходимостиосуществляет    право   оперативного   управления   и   хозяйственногораспоряжения  имуществом ассоциации, состоящим из  машин,  механизмов,оборудования   и   иных   материальных     ценностей,      добровольнопредставленных    фермерскими    и   крестьянскими   хозяйствами   илиприобретаемых  за  счет  средств   ассоциации  и  предназначенных  длясовместного проведения водохозяйственных мероприятий.    16. Финансовые  средства  ассоциации образуются преимущественно изпаевых   взносов   каждого  из  учредителей  (ежегодных   обязательныхденежных  отчислений,  размеры  которых утверждаются  общим  собраниемучредителей, в зависимости от планируемой сметы расходов), а также  изкредитов   банков,   инвестиций,   доходов   от   производственной   икоммерческой   деятельности   и   других   источников   финансированияводохозяйственных мероприятий, предусмотренных в уставе.    Ассоциация водопользователей осуществляет  право  самостоятельногораспределения   средств  по  целевому назначению,  предусмотренному  вуставе,  в  том числе для содержания персонала, расчетов по договорам,приобретения имущества, оплаты работ и услуг и др.                    V. Права и обязанности ассоциации     17. Председатель правления (торага) и  другие  члены  правления  впределах полномочий, предоставленных им уставом, имеют право:    - выступать  от  имени фермерских и крестьянских хозяйств и другихчленов  ассоциации  и отстаивать их интересы при регулировании  водныхотношений     с     любыми    органами,    включая    суд,     другимиводопользователями, участвовать в разрешении водных споров;    -   контролировать  величину  водоподачи  в  пунктах   выдела   изгосударственной (межхозяйственной) сети и требовать соблюдения условийдоговора на подачу воды и планов водопользования;    - согласовывать изменения величины водоподачи в ирригационную сетьассоциации  в  связи  с  дефицитом водообеспеченности водных  объектови другими объективными причинами;    - контролировать условия  водораспределения  между  фермерскими  икрестьянскими  хозяйствами  - членами ассоциации  и  разрешать  водныеспоры между ними в качестве арбитра;    - предотвращать и выявлять случаи нарушения водного  и  земельногозаконодательства   со  стороны  членов  ассоциации,    предъявлять   квиновным  лицам  требования  по  ликвидации  последствий  нарушений  ивозмещению ущерба потерпевшим сторонам;    - предъявлять иски и претензии к государственным,  коммерческим  ииным   организациям,  предприятиям  и учреждениям в  случае  нарушенияими  водного  законодательства,  договоров  и  соглашений  с  участиемассоциации и требовать в установленном порядке их удовлетворения;    - получать от должностных лиц водохозяйственных органов  и  членовассоциации    сведения,  необходимые  для  планирования  и  реализацииводохозяйственных мероприятий;    -   прекращать   водоподачу   или   применять   другие    санкции,предусмотренные   решением  общего  собрания  учредителей,  к   членамассоциации - нарушителям водного законодательства, устава  и  указаний(распоряжений) тораги и гидротехников ассоциации;    -  осуществлять  приемку строительных,  ремонтных и  других  видовработ,  выполняемых  по договорам и соглашениям на ирригационной  сетиассоциации.    18. Ассоциация водопользователей обязана:    - обеспечивать соблюдение членами ассоциации водного, земельного иприродоохранного    законодательства,   норм,   правил    и    лимитовводопользования,  условий  договоров  и  соглашений,   заключаемых   сводохозяйственными и иными организациями, предприятиями и учреждениямив сфере водных  отношений;    - обеспечивать рациональное использование орошаемых, обводняемых имелиорированных  земель,  не  допускать их  засоления,  заболачивания,ухудшения плодородия и других показателей качественного состояния;    -   обеспечивать   сохранность  и  поддержание  в  работоспособномсостоянии  ирригационной сети, принадлежащей фермерским и крестьянскимхозяйствам   -  членам  ассоциации,  а  также  зданий,  сооружений   итехнических устройств на ней;    - своевременно  разрабатывать  хозяйственные планы водопользованияассоциации, согласовывать и утверждать их в установленном порядке;    -    обеспечивать   мероприятия   по   уменьшению   потерь   воды,предупреждению сбросов воды с полей и ирригационной сети;    -    осуществлять   в   установленном   порядке   первичный   учетиспользования вод, орошаемых и мелиорированных земель;    -  вести   в  установленном порядке государственную и  оперативнуюотчетность об использовании вод, орошаемых и мелиорированных земель;    -    обеспечивать    своевременное    оформление     документации,предусмотренной договорами на подачу воды;    - своевременно  разрабатывать  схемы  и  графики водораспределениямежду  членами  ассоциации, обеспечивать их реализацию  и  оперативнуюкорректировку в случаях изменения объективных условий водопользования;    - обеспечивать ликвидацию последствий вредного воздействия вод  наземли, хозяйственные и природные объекты;    - предотвращать случаи самовольного производства всех видов  работна   межхозяйственной  и  хозяйственной  ирригационной  сети   членамиассоциации;    -   обеспечивать   мероприятия  по  сокращению   потерь   воды   ипредупреждению  сверхплановых  сбросов  воды  из  ирригационной   сетиассоциации.                        VI. Структура ассоциации     19.   Основной   формой  осуществления  полномочий  фермерских   икрестьянских   хозяйств  и  других членов  ассоциации  является  общеесобрание учредителей, которое:    - утверждает устав и правила внутреннего распорядка ассоциации;    -  выбирает  правление  ассоциации и  его  председателя  (торагу),согласовывает кандидатуры гидротехников и других специалистов;    - вырабатывает предложения по принципам  деятельности  ассоциации,ее реорганизации и ликвидации;    - принимает в ее состав новых членов-учредителей;    -  ежегодно  рассматривает и утверждает сметы  затрат,   отчеты  одеятельности   правления   ассоциации  и   его    председателя,    принеобходимости осуществляет перевыборы правления;    - утверждает величину уставного фонда и размеры  ежегодных  паевыхвзносов членов ассоциации;    - утверждает решения, связанные с выкупом,  продажей  или  арендойимущества ассоциации;    - утверждает решения,  связанные с получением кредитов,  и  другиерешения,    затрагивающие   имущественные,   финансовые   и   правовыеинтересы фермерских и крестьянских хозяйств - членов ассоциации.    20. Общее  собрание  учредителей созывается не реже чем два раза вгод.   Решения  общего  собрания учредителей,   касающиеся  внутреннейдеятельности    ассоциации,   утверждаемые   на    основе    открытогоголосования  простым большинством голосов,  являются окончательными  имогут быть обжалованы только в судебном порядке.    21.   Руководство   деятельностью   ассоциации   водопользователейосуществляет     председатель    правления     (торага),    выбираемыеквалифицированным  большинством не менее чем в 2/3 голосов  участниковобщего собрания  учредителей на срок не менее 3 лет.    22. Председатель правления (торага):    -  несет   персональную ответственность за все  виды  деятельностиассоциации;    - управляет имуществом и средствами  ассоциации,  представляет  еебез   доверенности в отношениях с другими юридическими  и  физическимилицами, заключает договоры, соглашения и сделки от имени ассоциации;   - назначает на должность и освобождает  от  должности  работников    постоянного  штата  ассоциации в пределах установленного лимита  численности и размеров оплаты труда, утвержденных общим  собранием                             учредителей;    - подписывает финансовые, отчетные, договорные и другие документы;    -   согласовывает   планы   водопользования  и  утверждает   планыводохозяйственных мероприятий ассоциации;    -   дает   указания   по  реализации  планов   водопользования   иводохозяйственных  мероприятий,  обязательных  для  исполнения   всемичленами ассоциации, и контролирует их выполнение;    -   осуществляет   другие   действия  в   качестве    руководителясамостоятельного   юридического  лица,   предусмотренные   действующимзаконодательством.    23.    Практическое   исполнение   водохозяйственных   мероприятийвозлагается  на  гидротехников ассоциации, численность и  персональныйсостав  которых   согласовывается  общим  собранием   учредителей   попредставлению председателя правления (тораги).    Обязанности гидротехников должны выполнять граждане, выбранные  изчисла    членов   ассоциации  либо  нанятые  по  контракту  (трудовомусоглашению)   на   определенный  срок,  имеющие  необходимый   уровеньквалификации  и практических навыков для реализации следующих задач:    -   составление   планов   водопользования,    схем   и   графиковводораспределения среди членов ассоциации;    -   оформление  договоров  на  подачу  воды  и  выполнение  другихводохозяйственных мероприятий;    -   определение  объемов  и  стоимости  строительных,   ремонтных,очистных  и  других  видов работ на хозяйственной ирригационной  сети,организация  выполнения этих работ собственными  силами  фермерских  икрестьянских  хозяйств  либо с привлечением  сторонних  организаций  ипредприятий;    - водозабор и распределение воды между членами ассоциации;    - первичный учет забора, подачи и распределения воды;    - постоянное взаимодействие с водохозяйственными, природоохраннымии иными органами в сфере водных отношений;    -   составление  отчетности  об  использовании  водных   ресурсов,орошаемых и мелиорированных земель;    - контроль за использованием вод членами ассоциации;    -   регулирование   водных   споров  между   членами   ассоциации,профилактика нарушений ими водного законодательства;    - обеспечение мероприятий по поддержанию в исправном  состоянии  ирациональному    использованию   хозяйственной   ирригационной   сети,зданий,  сооружений,   технических устройств,  средств  учета  воды  идругих объектов, принадлежащих ассоциации;    - оказание методической и технической  помощи  членами  ассоциациипри    осуществлении  водораспределения,  мероприятий   по   повышениюплодородия  и  улучшения  мелиоративного состояния  земель,  внедрениюновых технологий орошаемого земледелия;    - ликвидация последствий вредного воздействия вод.                    VII. Учет, отчетность и контроль     24. Ассоциация водопользователей ведет оперативный,  бухгалтерскийи   статистический  учет  и  отчетность по всем видам производственнойи   иной   деятельности   в   порядке,   предусмотренном   действующимзаконодательством для юридических лиц.    25.  Ассоциация  водопользователей ведет учет  и   отчетность   обиспользовании  вод,   орошаемых и мелиорированных  земель  в  порядке,регламентированном   водным,   земельным,   природоохранным   и   инымзаконодательством,    и   разработанными   в   соответствии   с   ниминормативными   актами   для  юридических  лиц,   водопользователей   иземлепользователей.               VIII. Реорганизация и ликвидация ассоциации     26. Реорганизация и ликвидация ассоциации водопользователей  можетбыть  осуществлена  по  решению общего  собрания  учредителей  или  наоснованиях,  предусмотренных действующим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b1lf1i4xul_asjastjni">
      <w:r>
        <w:rPr>
          <w:rFonts w:ascii="Arial" w:cs="Arial" w:eastAsia="Arial" w:hAnsi="Arial"/>
          <w:color w:val="132D3F"/>
          <w:sz w:val="16"/>
          <w:szCs w:val="16"/>
          <w:u w:val="single"/>
        </w:rPr>
        <w:t xml:space="preserve">dalil.kg/document/36308</w:t>
      </w:r>
    </w:hyperlink>
  </w:p>
  <w:p>
    <w:pPr>
      <w:spacing w:after="0" w:before="40"/>
      <w:jc w:val="center"/>
    </w:pPr>
    <w:hyperlink w:history="1" r:id="rId1hk4cx4zqnsoyqeh2tr9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ktd4p0b7lcptre7lawy" Type="http://schemas.openxmlformats.org/officeDocument/2006/relationships/hyperlink" Target="https://dalil.kg/document/34651" TargetMode="External"/><Relationship Id="rId2r-wvvglvw600fy0n-ar9" Type="http://schemas.openxmlformats.org/officeDocument/2006/relationships/hyperlink" Target="https://dalil.kg/document/363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b1lf1i4xul_asjastjni" Type="http://schemas.openxmlformats.org/officeDocument/2006/relationships/hyperlink" Target="https://dalil.kg/document/36308" TargetMode="External"/><Relationship Id="rId1hk4cx4zqnsoyqeh2tr9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2026-09-27T08:31:15.319Z</dcterms:created>
  <dcterms:modified xsi:type="dcterms:W3CDTF">2026-09-27T08:31:15.319Z</dcterms:modified>
</cp:coreProperties>
</file>

<file path=docProps/custom.xml><?xml version="1.0" encoding="utf-8"?>
<Properties xmlns="http://schemas.openxmlformats.org/officeDocument/2006/custom-properties" xmlns:vt="http://schemas.openxmlformats.org/officeDocument/2006/docPropsVTypes"/>
</file>