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tug50-pnxkevwiu96kwa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сентября 2002 года N 624                                                                             Утверждено                                           </w:t>
      </w:r>
      <w:hyperlink w:history="1" r:id="rId8mnsnhhjkt0qbg9kt3ar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июля 1995 года N 276                                ПОЛОЖЕНИЕ                о передаче государственных предприятий                       в менеджерское управление              (В редакции постановления Правительства КР от                       </w:t>
      </w:r>
      <w:hyperlink w:history="1" r:id="rIdle7eaxrfu63ruxdaqbhrp">
        <w:r>
          <w:rPr>
            <w:rFonts w:ascii="Arial" w:cs="Arial" w:eastAsia="Arial" w:hAnsi="Arial"/>
            <w:color w:val="1D4ED8"/>
            <w:sz w:val="24"/>
            <w:szCs w:val="24"/>
            <w:u w:val="single"/>
          </w:rPr>
          <w:t xml:space="preserve">11 марта 1996 года N 99</w:t>
        </w:r>
      </w:hyperlink>
      <w:r>
        <w:rPr>
          <w:rFonts w:ascii="Arial" w:cs="Arial" w:eastAsia="Arial" w:hAnsi="Arial"/>
          <w:sz w:val="24"/>
          <w:szCs w:val="24"/>
        </w:rPr>
        <w:t xml:space="preserve">)                           I. Общие положения      1. Настоящее Положение разработано в соответствии с Законами  Кыр-гызской Республики "О разгосударствлении и приватизации государственнойсобственности в Кыргызской Республике", "О банкротстве", "О Фонде госу-дарственного имущества Кыргызской Республики",  "Об акционерных общест-вах в Кыргызской Республике" и определяет условия и порядок передачи  вменеджерское управление государственных предприятий.     2. Менеджерское управление  осуществляется  путем  передачи  праваполного хозяйственного ведения, создания экономических и правовых пред-посылок  для  полной  экономической ответственности управляющего за ре-зультаты хозяйственной деятельности вплоть до банкротства и  ликвидациипредприятия.     3. Предприятие  может быть передано в менеджерское управление юри-дическим или физическим лицам, в том числе иностранным.     4. Решение о передаче в менеджерское управление принимает Фонд го-сударственного имущества Кыргызской Республики (в дальнейшем - Фонд) попредставлению комиссии по анализу и оценке имущества предприятия.     5. Юридические лица обязаны определить постоянного  представителя,на которого распространяются такие же требования и обязанности, которыенесет  физическое лицо, независимо от солидарной ответственности юриди-ческого лица, которое он представляет.     Если  юридическое  лицо отзывает своего представителя, оно обязаноодновременно принять меры к его замене.     6. Запрещается совмещение должностей в исполнительных и  контроли-рующих  органах  двух  и  более предприятий для физических лиц, а такжедвух и более конкурирующих между собой предприятий  -  для  юридическихлиц.     7. Для предприятий,  переданных в менеджерское управление,  в слу-чае, если возросли показатели экономической эффективности, Фонд выноситзаключение о выполнении задач, заключенных в контракте.     8. Лицо, осуществляющее менеджерское управление, выполнившее усло-вия контракта, вправе выкупить в собственность предприятие. Его долю  вимуществе составляют средства, инвестированные им в предприятие для оз-доровления экономики, а также часть прибыли предприятия, пропорциональ-ная средствам, инвестированным управляющим на момент вынесения заключе-ния  Фондом госимущества, за вычетом долговых обязательств предприятия.Ему возвращается гарантийный взнос, который может быть использован  дляувеличения своей доли в собственности предприятия. Оставшаяся часть вы-купается в соответствии с действующим законодательством.     9. Передача в менеджерское управление государственных  предприятийможет осуществляться сроком от 6 до 18 месяцев.     В случаях, когда конкурсная программа (бизнес-проект) претендента,выигравшего конкурс, требует более продолжительного времени исполнения,срок  передачи в менеджерское управление государственных предприятий поусмотрению Фонда госимущества Кыргызской Республики может  быть  увели-чен.               II. Порядок и условия передачи предприятий                       в менеджерское управление      10. Комиссия по анализу и оценке имущества предприятия  после  за-вершения  работ  направляет в Фонд предложения о введении на государст-венном предприятии менеджерского управления.     11. Фонд после поступления предложения комиссии по анализу и оцен-ке имущества предприятия принимает решение о  согласии  или  несогласиипередачи предприятия в менеджерское управление.     12. В менеджерское управление предприятия передаются по  конкурсу.С  момента принятия решения о передаче в менеджерское управление Фонд втечение трех недель объявляет и организует конкурс.     13. В число условий конкурса входит:     - сведения об опыте работы в области управления;     - предшествующий опыт работы;     - сумма предлагаемых инвестиций в период управления с целью умень-шения или погашения долгов предприятия;     - выход на новые рынки сбыта;     - освоение выпуска новой продукции или применение новых технологийили модернизация производства;     - внедрение нового менеджмента.     14. Организатор конкурса (Фонд) публикует в  прессе  информацию  овремени, месте проведения конкурса, название и месторасположение предп-риятия, балансовую стоимость имущества, сумму его долгов (если они име-ются);  сумму минимального гарантийного взноса (не ниже 20 процентов отбалансовой стоимости имущества  предприятия)  и  необходимые  реквизитысчета,  на который он должен быть перечислен; окончательный срок приня-тия заявлений,  телефон для уточнения полученной  информации  и  другиесведения по усмотрению организаторов.     15. К участию в конкурсе допускаются лица, указанные  в  пункте  3настоящего  Положения, которые представили организаторам конкурса в ус-тановленном порядке заявку (приложение N 1) на участие в конкурсе, кон-курсную программу или конкретный бизнес-проект,  содержащий  документы,подтверждающие  их способность осуществить необходимые инвестиции, обя-зательства исполнить все условия конкурса в случае победы, а также вне-сение залога в виде финансовых средств и ценных бумаг на сумму, не нижепредусмотренной условиями конкурса.                        III. Конкурсная комиссия      16. Конкурсная комиссия для передачи  предприятия  в  менеджерскоеуправление  формируется из представителей Фонда госимущества. Председа-тель конкурсной комиссии выбирается  членами  комиссии  и  утверждаетсяФондом.  Число членов конкурсной комиссии должно быть нечетным. Заседа-ние конкурсной комиссии проводится при закрытых дверях.     17. Претендент получает статус  участника  с  момента  письменногоуведомления от конкурсной комиссии.     Отсутствие какого-либо документа из числа необходимых  по  условиюконкурса является основанием для отказа участия в конкурсе.     18. Решение о выборе победителя  конкурса  принимается  конкурснойкомиссией большинством голосов.     19. Победителем в конкурсе по передаче в  менеджерское  управлениесчитается  лицо,  внесшее наибольшую сумму залога в качестве финансовойгарантии обеспечения предложений или мер по оздоровлению экономическогосостояния предприятия при равных условиях согласно пункту 13.     20. По окончании заседания конкурсной комиссии составляется прото-кол, в котором указывается:     состав конкурсной комиссии;     условия конкурса;     предложения участников конкурса;     мотивы выбора победителя конкурса;     сведения об участниках конкурса.     21. Протокол  подписывается  всеми  членами  конкурсной комиссии инаправляется предприятию,  на котором вводится менеджерское управление,а также всем участникам конкурса.     22. Решение заседания конкурсной комиссии,  объявившей  победителяконкурса, утверждается Фондом.     После   утверждения   итогов   конкурса  Фонд  заключает  контракт(приложение N 2) с победителем конкурса.                  IV. Права и обязанности при передаче               государственных предприятий в управление      23. При передаче имущества в управление в соответствии с  контрак-том  к  управляющему переходят имущество и все связанные с ним имущест-венные и неимущественные права.  Управляющий  владеет  и  распоряжаетсяимуществом исключительно в интересах государства. Пользование указаннымимуществом  допускается  только  с целью управления им в соответствии сусловиями контракта.     24. С момента заключения контракта управляющий имеет право:     изменять структуру производства и проводить  его  перепрофилирова-ние;     назначать  и  увольнять  работников,  в  том числе и руководителейпредприятия;     привлекать для решения вопросов консультативные, банковские, ауди-торские службы, инвестиционные фонды, страховые компании.     25. После вступления в силу контракта Фонд и  орган  госуправленияне вправе давать управляющему какие-либо указания или иным образом вме-шиваться  в осуществление им прав и исполнение обязанностей по контрак-ту.     26. Управляющий имеет исключительное право определять,  какой спо-соб действия при осуществлении прав и обязанностей, вытекающих из конт-ракта, является наилучшим с точки зрения государства.     При осуществлении указанных прав и исполнении обязанностей  управ-ляющий  должен действовать, не допуская слияния интересов государства ииных собственников (акционеров).     Управляющий не вправе передавать иным юридическим и физическим ли-цам имущество, имущественные и неимущественные права, которыми он  вла-деет в силу контракта.     27. Управляющий несет имущественную ответственность по  обязатель-ствам,  возникающим  у  него в связи с исполнением контракта, а также вслучае причинения им ущерба интересам государства.     28. Управляющий имеет право на полное возмещение понесенных им не-обходимых расходов, связанных с осуществлением его прав  и  исполнениемобязанностей, вытекающих из контракта, в пределах доходов, полученных всилу владения переданным имуществом.     29. Контракт  о передаче имущества в управление может быть прекра-щен по следующим основаниям:     по истечении срока, на который он был заключен;     при возникновении обстоятельств или выполнении условий, предусмот-ренных контрактом;     при ненадлежащем исполнении управляющим своих обязанностей,  выте-кающих из условий контракта;     в случае реорганизации, ликвидации предприятия, имущество которогопередано в управление;     в случае реорганизации или ликвидации Фонда госимущества.     30. При прекращении контракта все имущество,  имущественные и неи-мущественные права переходят к государству  или  иным  правопреемникам,если иное не установлено законодательством.     31. Государство (в лице Фонда госимущества) имеет  право  получатьдоходы,  возникающие в силу владения имуществом (акциями), переданным вуправление, в пределах и на условиях установленных контрактом.     32. Государство не несет ответственности по обязательствам  предп-риятия, возникающим с момента передачи его в менеджерское управление.     33. Управляющий:     - несет ответственность за:     своевременность и достоверность документации, переданной компетен-тным органам и связанной с деятельностью предприятия;     изменения в имущественном комплексе предприятия, которые могут яв-ляться результатом задолженности или приобретения от сделок, новых сфердеятельности и других факторов;     деятельность  административно-управленческого  персонала предприя-тия;     - обязан:     определить  цели  и  стратегию  развития предприятия, установлениерынков сбыта, распределение ресурсов предприятия в зависимости от прио-ритетности направления, выбор путей совершенствования продукции или егоперепрофилирования, оздоровления финансового положения предприятия;     организовать четкую и постоянную систему внутренней информации пе-риодическую отчетность по всем видам деятельности, периодическое обсуж-дение с административно-управленческим персоналом путей развития предп-риятия, стратегического планирования;     не  менее чем один раз в шесть месяцев определять доходы от сделоки в зависимости от этого устанавливать минимальную заработную плату;     разработать кадровую политику - подбор и расстановку кадров, орга-низацию нормальных условий труда и системы  материального  стимулирова-ния;     в своей работе использовать деловую информацию из прессы, материа-лы  конкурирующих  предприятий,  справки инвестиционных фондов и другуюнеобходимую информацию.                                                           Приложение N 1                                ЗАЯВКА           на участие в конкурсе по менеджерскому управлению                     государственным предприятием                     ____________________________                      (наименование предприятия)      От _______________________________________________________________                (данные о юридическом или физическом лице)_______________________________________________________________________     С  Положением о передаче в менеджерское управление государственныхпредприятий ознакомлен.     Прилагаю: 1. _____________________________________________________                                (наименование документов)               2. _____________________________________________________ ________________________  (подпись или печать)________________________          дата                                                     Приложение 2                                              к Положению о передаче                                            государственных предприятий                                             в менеджерское управление                            КОНТРАКТ N ______                 на право управления предприятием (*)          г.Бишкек Кыргызской Республики           "___" __________ 199__ г.          Фонд госимущества   Кыргызской  Республики,  осуществляющий  правасобственника на государственную собственность согласно Закону Республи-ки  Кыргызстан  "О Фонде государственного имущества Республики Кыргызс-тан" и наделенный правом на проведение переговоров, определение условийи подписание Контракта, в лице его председателя _________________________________________________, именуемый в дальнейшем "Собственник", с од-ной стороны, и _______________________________________________________,именуемый (ая) в дальнейшем "Управляющий" ("Управляющая фирма") в  лице________________________________, действующего на основании ________________________________, с другой стороны, заключили настоящий Контракт онижеследующем:                                Предмет Контракта          1.1. Предметом Контракта является передача, во исполнение _______________________________________________________________________________                    (решение, кем принято, N, дата)права на осуществление управления _____________________________________                                          (наименование объекта)_______________________________________________________________________в соответствии  с законами Кыргызской Республики и постановлениями Пра-вительства,  и определение договорных взаимоотношений между Собственни-ком и Управляющей фирмой.     Передача прав управления объектом осуществляется путем передачи _________________________________________________________________________          (вид передаваемого имущества либо госпакета акций)     1.2. Собственник передает,  а Управляющая фирма приобретает на ус-ловиях, изложенных в настоящем Контракте, право на осуществление управ-ления ________________________________________________________________,именуемая в дальнейшем "Предприятие" (Кыргызская Республика, __________________________________).   (местонахождение)     1.3. Под "управлением" стороны понимают комплекс действий и мероп-риятий, определяемых и осуществляемых Управляющей фирмой на Предприятииза счет средств Предприятия, а также заемных или иных средств, консоли-дированных Управляющей фирмой в соответствии с законодательством,  нап-равленных на развитие и техническое перевооружение Предприятия с целью:     - создания  благоприятной финансовой ситуации для реализации комп-лекса перспективных  технических  и  социально-экономических  программ,обеспечивающих  устойчивую текущую производственную деятельность Предп-риятия;     - осуществления  комплекса  мероприятий по стабилизации и развитиюпроизводства с одновременным решением вопросов оздоровления экологичес-кой обстановки на Предприятии и прилегающих к ней зонах;     - развития кооперационных связей Предприятия и сети сбыта  готовойпродукции на внешнем и внутреннем рынках;     - решения первоочередных социальных проблем Предприятия,  сохране-ния и создания новых рабочих мест.     1.4. Документом,  удостоверяющим право на осуществление управленияПредприятием, является данный Контракт.                                  Права сторон      2.1. Собственник имеет право:     2.1.1. проводить ревизии,  с привлечением специалистов заинтересо-ванных министерств и ведомств, независимых аудиторских служб, всех бух-галтерских книг и учетных документов Предприятия по  окончании  каждогокалендарного  года,  предварительно уведомив Управляющую фирму за трид-цать дней до ее начала;     2.1.2. осуществлять  через свои территориальные органы контроль зареализацией полномочий Управляющей фирмы на общем собрании акционеров;     2.1.3. контролировать  выполнение обязательств по настоящему Конт-ракту и всех дополнительных соглашений, заключенных в его развитие.     2.2. Управляющая фирма имеет право:     2.2.1. владеть,  пользоваться основными  и  оборотными  средствамиПредприятия на условиях, оговоренных настоящим Контрактом;     2.2.2. предпринимать любые законные действия в рамках  прав,  пре-доставленных ей настоящим Контрактом;     2.2.3. импортировать и экспортировать машины,  оборудование и иныематериалы, необходимые для осуществления производственной деятельности,в рамках таможенного законодательства;     2.2.4. реализовывать часть продукции Предприятия,  согласованную сМинистерством промышленности и торговли Кыргызской Республики, на миро-вом рынке по ценам мирового рынка;     2.2.5. получать ________%  чистой прибыли Предприятия по итогам закаждый квартал;     2.2.6. формировать органы управления Предприятия из своих предста-вителей,  или доверенных лиц,  включая должности Генерального директора(Президента АО),  его заместителей (вице-президентов),  и главного бух-галтера,  имеющих  исключительное  право  быть распорядителями кредитовПредприятия;     2.2.7. вывести из состава органов управления Предприятия лиц, сос-тоящих (или избранных) в них, на момент заключения с Собственником нас-тоящего Контракта,  а также не допускать последних к руководству Предп-риятием и (или) контролю;     2.2.8. другое.                               Обязанности сторон          3.1. Управляющая фирма обязуется:     3.1.1. разрабатывать и развивать ________________________________________________________________________________________________________                (обозначение развиваемого производства)в соответствии  с  Проектом  (бизнес-планом),  являющимся  неотъемлемойчастью настоящего Контракта; применять при ведении работ надлежащие пе-редовые  технологии  и привлекать к работе квалифицированных специалис-тов;     3.1.2. в  течение всего срока действия настоящего Контракта соблю-дать нормы и правила,  а также постановления соответствующих  государс-твенных органов, касающиеся охраны недр, охраны окружающей среды, охра-ны труда;     3.1.3. регулярно,  по истечении каждого финансового года (квартал,полугодие) представлять Собственнику и Министерству ___________________________ информацию  о  ходе  выполнения условий настоящего Контракта ипроизводственного плана Предприятия;     3.1.4. ежегодно добиваться финансовых результатов по итогам финан-сового года не ниже плановых показателей,  согласуемых с  Министерством_____________________________________________________;     3.1.5. осуществлять полный и точный бухгалтерский учет всех расхо-дов  и  издержек в связи с осуществлением Предприятием производственнойдеятельности, а также надлежаще хранить и аккуратно вести бухгалтерскиедокументы;     3.1.6. по первому требованию финансовых и налоговых органов предс-тавлять все отчетность,  касающуюся формирования и расходования средствПредприятия,  а также по заключению,  исполнению и результатам  сделок,совершаемых  предприятием;  обеспечивать  свободный доступ ревизорам ковсем бухгалтерским документам, материалам и иной информации;     3.1.7. в  течение всего срока действия Контракта сохранять сущест-вующее либо ________________ количество рабочих мест;     3.1.8. в  течение всего срока действия Контракта не допускать пре-вышения допустимых норм вредного воздействия на  окружающую  среду  ре-зультатов производственной деятельности Предприятия; складировать отхо-ды производства в порядке,  устанавливаемом природоохранными  органами,своевременно осуществлять природоохранные мероприятия;     3.1.9. в течение всего срока действия  Контракта  сохранять  объемвыпуска  продукции  Предприятием,  соответствующий ________%  проектноймощности и предпринимать меры к его увеличению;     3.1.10. своевременно  производить  налоговые и прочие отчисления вбюджет и в государственные бюджетные фонды в соответствии  с  законода-тельством Кыргызской Республики;     3.1.11. за время действия Контракта подготовить  квалифицированныхуправляющих  из  числа местных специалистов для замещения ими впоследс-твии ключевых должностей органов управления Предприятия,  в  том  числеГенерального директора (Президента общества), его заместителей, главно-го бухгалтера;     3.1.12. в возможно короткие сроки обеспечить Предприятие необходи-мым оборудованием и материалами,  а также оборотными средствами за счетсобственных  или внешних заемных средств,  а также льготного кредитова-ния;     3.1.13. ликвидировать _____% задолженности Предприятия перед смеж-никами и бюджетами всех уровней Кыргызской Республики;     3.1.14. предпринять  необходимые  действия по возврату Предприятиюсумм просроченной дебиторской задолженности за отгруженную продукцию, атакже всех иных задолженностей;     3.1.15. обеспечить состояние социальной инфраструктуры Предприятияи  режим  льгот для определенных законодательством категорий работников(работающие пенсионеры,  лица, занятые на вредных производствах и т.п.)не  ниже уровня,  существовавшего на момент заключения настоящего Конт-ракта;     3.1.16. обслуживаться в банках, учредителями которых являются кыр-гызские юридические и физические лица;     3.1.17. обеспечить  сохранность имущества Предприятия с учетом из-менения активов,  обусловленных оперативной хозяйственной деятельностьюУправляющей фирмы;     3.1.18. начислять и использовать дивиденды на государственный  па-кет акций в установленном законодательством порядке;     3.1.19. согласовывать с Собственником залог на имущество Предприя-тия;     3.1.20. другое.     4.1. Управляющая  фирма несет полную имущественную ответственностьпо кредитным обязательствам.     В случае  возникновения убытков на Предприятии по вине Управляющейфирмы в период осуществления ею своих обязательств по настоящему  Конт-ракту, она обязуется погашать такие убытки за свой счет.     4.2. Управляющая фирма обязуется в сроки, оговоренные в __________________,  обеспечить привлечение инвестиций в техническое перевооруже-ние и развитие социальной сферы Предприятия в размере не менее _______.     4.3. При  проведении Собственником работ по подготовке Предприятияк приватизации Управляющая фирма должна оказать всяческую  поддержку  исодействие.     4.4. Управляющая фирма  обязуется  обеспечить  поставки  продукцииПредприятия потребителям в соответствии с заключенными межгосударствен-ными договорами.     4.5. Управляющая  фирма  не  имеет  права продать или использоватьПредприятие, его акции в качестве вклада в другое акционерное общество,либо иное юридическое лицо.     5.1. Собственник обязуется:     5.1.1. передавать  во владение и пользование Управляющей фирме ак-ции Предприятия в размере _______% от величины уставного фонда по номи-нальной стоимости;     5.1.2. сохранить за Управляющей фирмой в полном объеме  переданныйей  по настоящему Контракту государственный пакет акций в течение всегосрока действия настоящего Контракта, а в случае его продления - и в те-чение срока продления;     5.1.3. гарантировать Управляющей фирме в течение всего срока дейс-твия настоящего Контракта соблюдение вышеперечисленных прав;     5.1.4. в случае необходимости обеспечить проведение  государствен-ной  экспертизы на предмет законности деятельности руководителей Предп-риятия по сделкам и актам управления,  совершенным до начала исполнениянастоящего  Контракта  Управляющей фирмой,  с целью определения меры ихответственности;     5.1.5. применять к Управляющей фирме и Предприятию таможенный, на-логовый и, в целом, законодательный режимы, действующие в республике намомент заключения настоящего Контракта.     5.2. Передачей прав на управление Предприятием  Управляющей  фирмена  основе  положений настоящего Контракта является выдача ей в двухне-дельный срок,  исчисляемый с даты подписания Контракта,  Фондом госиму-щества  Кыргызской Республики письменной доверенности на управление вы-шеназванным пакетом акций Предприятия.                             Ответственность сторон          6.1. В случае неисполнения,  или ненадлежащего  исполнения  обяза-тельств по настоящему Контракту,  стороны несут ответственность,  уста-новленную законодательством Кыргызской Республики,  а также  применимымправом третьих стран.     6.2. Сделки,  в прямой и скрытой форме нарушающие требования и ус-ловия настоящего Контракта,  являются недействительными, а лица, винов-ные в их совершении, несут установленную законами Кыргызской Республикидисциплинарную,  материальную, административную и уголовную ответствен-ность.     6.3. Привлечение  к  дисциплинарной,  административной и уголовнойответственности не освобождает виновных лиц от  обязанности  возмещенияпричиненного ущерба.     6.4. В случае досрочного расторжения Контракта,  виновная  сторонаобязана возместить другой стороне все прямые убытки,  причиненные такимрасторжением.                                   Форс-мажор          7.1. Стороны освобождаются от ответственности за полное  или  час-тичное  невыполнение обязательств,  а также задержку в их выполнении понастоящему Контракту,  если таковые  явились  следствием  обстоятельствнепреодолимой силы (форс-мажор).     7.2. К обстоятельствам непреодолимой силы относятся любые события,выходящие за рамки контроля сторон,  а именно:  военные конфликты, при-родные катастрофы, стихийные бедствия (наводнения, землетрясения, нару-шение коммуникаций и т.п.).     7.3. В случае возникновения обстоятельств непреодолимой силы, сто-рона,  пострадавшая от них, незамедлительно, в письменном виде, уведом-ляет об этом другую сторону с указанием даты начала событий и  описанияфорс-мажорных обстоятельств.     Стороны совместными усилиями предпринимают меры для сведения к ми-нимуму последствий таких обстоятельств.     7.4. Срок исполнения обязательств по настоящему Контракту  отодви-гается соразмерно времени, в течение которого действовали форс-мажорныеобстоятельства.                               Конфиденциальность          8.1. Стороны,  в соответствии с действующими  законами  КыргызскойРеспублики  и положениями Правительства,  касающимися соблюдения конфи-денциальности,  определяют сроки соблюдения конфиденциальности по  всемдокументам, информации, отчетам.     8.2. Ни одна из сторон,  без получения письменного согласия другойстороны, не вправе раскрыть какой-либо третьей стороне, в течение срокасоблюдения конфиденциальности содержание настоящего Контракта или  инойинформации, считаемой конфиденциальной.                                    Арбитраж          9.1. По всем не урегулированным настоящим Контрактом вопросам сто-роны руководствуются нормами  законодательства  Кыргызской  Республики,нормами  международных  договоров Кыргызской Республики и признаваемымиКыргызской Республикой международными договорами бывшего СССР.     9.2. Споры сторон,  в случае невозможности их разрешения сторонамив течение 60 (шестидесяти дней), передаются на окончательное разрешениев  Арбитражный суд Кыргызской Республики (в случае если одной из сторонявляется некыргызское юридическое лицо условия Контракта могут  предус-матривать обращение в международный арбитраж).     Решение Арбитражного суда будет окончательным для сторон.                     Условия прекращения действия Контракта          10.1. Настоящий Контракт прекращает свое действие по одной из сле-дующих причин:     10.1.1. по истечении последнего дня срока действия  данного  конт-ракта,  в  случае если его действие не продлено по согласованию сторон,что является предметом дополнительных переговоров;     10.1.2. одна из сторон не выполняет или нарушает условия настояще-го Контракта, кроме случаев, связанных с обстоятельствами непреодолимойсилы (форс-мажор);     10.1.3. в случае невыполнения или нарушения одной из сторон  усло-вий настоящего Контракта,  другая сторона наделяется правом потребоватьвыполнения или устранения нарушений условий Контракта в течение  прием-лемого  согласованного  периода  времени;  в  противном случае сторона,предъявившая претензию,  имеет право прекратить, в одностороннем поряд-ке, действие Контракта со дня истечения вышеназванного периода времени;     10.1.4. одна из сторон переуступает любую  часть  своего  интересатретьей стороне без согласия другой стороны;     10.1.5. невыполнение одной из сторон решений Арбитражного суда.     10.2. Собственник,  в случае невыполнения Управляющей фирмой в те-чение 90 (девяносто) банковских дней обязательств по обеспечению финан-сирования деятельности Предприятия, имеет право, в одностороннем поряд-ке, расторгнуть Контракт и предъявить Управляющей фирме претензию о не-выполнении ею условий настоящего Контракта.     10.3. Отношения сторон по настоящему Контракту прекращаются  послеурегулирования всех имущественных претензий сторон, о чем они составля-ют акт,  с даты подписания которого настоящий Контракт перестает  дейс-твовать.                         Срок действия Контракта          11.1. Настоящий Контракт вступает в силу с момента его подписания.Однако исчисление срока начинается со дня передачи Собственником Управ-ляющей фирме оговоренного выше государственного пакета акций.     11.2. Срок действия Контракта ___________________________________.                                 Особые условия          12.1. Фонд госимущества может предоставить Управляющей фирме преи-мущественное право выкупа государственного пакета акций в порядке,  ус-тановленном законодательством.     12.2. Собственник  и  Управляющая фирма имеют право,  по обоюдномусогласию, вносить изменения и дополнения к настоящему Контракту в соот-ветствии  с действующим порядком,  продлить срок действия Контракта,  атакже необходимые дополнительные соглашения  с  реализацией  настоящегоКонтракта.     12.3. Все приложения и дополнения к настоящему Контракту  являютсяего неотъемлемой и необходимой частью и должны быть подписаны полномоч-ными представителями сторон.     При этом,  в случае расхождений в смысле и составе текстов настоя-щего Контракта и приложений к нему,  приоритетом  пользуются  положениядокументов, датированных более поздним числом.     12.4. Стороны,  после заключения Контракта, могут совместно назна-чить  независимого аудитора для оценки финансово-хозяйственного состоя-ния.  Итоги аудиторской проверки представляются Фонду госимущества, ут-верждаются  Фондом госимущества и могут явиться основанием для согласо-вания дополнительных условий к настоящему Контракту.                                                                           Юридические адреса сторон          Фонд госимущества                  телекс ________________________                                        факс   ________________________     Управляющая фирма                  _______________________________                                        _______________________________                                 Подписи сторон          за Фонд госимущества                          за Управляющую фирму     подпись ____________                          подпись ____________                 М.П.                                          М.П.          (*) -  Примерный договор при передаче управления Управляющей фирме(когда хотя бы одна из сторон принадлежит другой стране -  внешнее  уп-равление),  в договоре также могут указываться другие условия,  предус-мотренные Положением о передаче государственных  предприятий  в  менед-жерское  управление,  а  также не противоречащие действующему законода-тельству и другим нормативным актам.</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ug50-pnxkevwiu96kwaw" Type="http://schemas.openxmlformats.org/officeDocument/2006/relationships/hyperlink" Target="http://kodeks.duckdns.org/document/53821" TargetMode="External"/><Relationship Id="rId8mnsnhhjkt0qbg9kt3ar7" Type="http://schemas.openxmlformats.org/officeDocument/2006/relationships/hyperlink" Target="http://kodeks.duckdns.org/document/36365" TargetMode="External"/><Relationship Id="rIdle7eaxrfu63ruxdaqbhrp" Type="http://schemas.openxmlformats.org/officeDocument/2006/relationships/hyperlink" Target="http://kodeks.duckdns.org/document/35114"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2026-09-23T08:12:51.615Z</dcterms:created>
  <dcterms:modified xsi:type="dcterms:W3CDTF">2026-09-23T08:12:51.615Z</dcterms:modified>
</cp:coreProperties>
</file>

<file path=docProps/custom.xml><?xml version="1.0" encoding="utf-8"?>
<Properties xmlns="http://schemas.openxmlformats.org/officeDocument/2006/custom-properties" xmlns:vt="http://schemas.openxmlformats.org/officeDocument/2006/docPropsVTypes"/>
</file>