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8j2illr5w1t1czv3w5gw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Правительстваот 1 августа 1995 года N 322            ПОСТАНОВЛЕНИЕ ПРАВИТЕЛЬСТВА КЫРГЫЗСКОЙ РЕСПУБЛИКИ         О фактах расходования бюджетных средств не по целевому        назначению, незаконных расходах, недостачах и хищениях        материальных ценностей на предприятиях и в организациях             Министерства транспорта Кыргызской Республики      Государственной финансовой инспекцией при Правительстве КыргызскойРеспублики произведена проверка целевого использования бюджетных ассиг-нований,  выделенных в 1994 году на ремонт и  содержание  автомобильныхдорог  организациям  и  предприятиям Министерства транспорта КыргызскойРеспублики.     Проверкой установлено,  что Министерством финансов Кыргызской Рес-публики целевым назначением на ремонт и содержание государственных  ав-томобильных дорог организациям, подведомственным Министерству транспор-та Кыргызской Республики,  выделены в 1994 году 55816,0 тыс.сомов  бюд-жетных ассигнований,  а также по постановлению Правительства КыргызскойРеспублики от 18 апреля 1994 года N 238 по линии Государственной комис-сии при Правительстве Кыргызской Республики по чрезвычайным ситуациям игражданской обороне 1 млн.сомов.     По смете прогнозирования,  утвержденной постановлением Жогорку Ке-неша Кыргызской Республики,  на ремонт и содержание автомобильных дорогреспублики  на  1994  год  предусматривалось  финансирование  в размере1250000,0 тыс.сомов,  фактически освоено 91000,0 тыс.сомов, из них про-финансировано  55816,0 тыс.сомов или недофинансировано на 37644 тыс.со-мов, которые, по учету областных ПЛУАДов, числятся как кредиторская за-долженность.     Несмотря на это,  Министерство транспорта Кыргызской Республики  иего  подведомственные предприятия не обеспечили эффективное использова-ние бюджетных ассигнований,  выделенных на содержание и ремонт  автомо-бильных дорог. В 64 проверенных объектах системы Министерства транспор-та Кыргызской Республики,  относящихся к производственным линейным  уп-равлениям  автодорог (ПЛУАД),  установлены факты расходования бюджетныхсредств не по целевому назначению,  незаконные расходы составили 2342,0тыс.сомов.  Из этой суммы направлены на проведение электроотопления са-натория-профилактория "Автодорожник" -  1744,0  тыс.сомов,  приобретенытранспортные  средства  -  на  345,0  тыс.сомов,  жилые дома - на 110,0тыс.сомов, недостачи и хищения составляют 143,7 тыс.сомов, из которых свиновных лиц взыскано 105,6 тыс.сомов.     По распоряжениям Министра транспорта Кыргызской Республики Аблесо-ва С.А. на проведение электроотопления санатория-профилактория "Автодо-рожник" из средств целевого бюджетного финансирования незаконно  отвле-чены  и  оплачены подрядным организациям 1744,0 тыс.сомов.  Более того,из-за отсутствия контроля со стороны ПЛУАД-1 (Раимкулов К.И.), являюще-гося заказчиком,  этими подрядными строительными организациями предъяв-лялась к оплате завышенная стоимость выполненных работ.     8 февраля 1994 года между Министерством транспорта Кыргызской Рес-публики и хозрасчетной фирмой "Комплекс" был заключен договор  на  пос-тавку  бензина  из Российской Федерации в количестве 1 тыс.тонн в адресМинистерства транспорта Кыргызской Республики. По этому договору Минис-терство было обязано оплатить акционерному обществу "Бакай" 2,5 млн.со-мов за поставку сахара хозрасчетной фирме "Комплекс".  Фирма "Комплекс"в течение двух месяцев обязывалась поставлять бензин.     В соответствии с этим договором Министр транспорта Кыргызской Рес-публики Аблесов С.А. направил начальнику Управления Кыргызской железнойдороги Звекову В.И.  не зарегистрированное в секретариате письмо, в ко-тором гарантировал оплату за фирму "Комплекс" взамен оплаты акционерно-му обществу "Бакай" за поставку бензина  Министерству  транспорта  Кыр-гызской Республики.  Начальник Управления Кыргызской железной дороги, всвою очередь, обратился с письмом к генеральному директору акционерногообщества "Бакай" Ибрагимову М. с просьбой произвести отгрузку 1000 тоннсахара хозрасчетной фирме "Комплекс" в счет погашения задолженности ак-ционерным обществом "Бакай" перед Управлением Кыргызской железной доро-ги.  О произведенной отгрузке Ибрагимов М.  известил Звекова В.И. своимписьмом,  в котором указал, что отгружено 1000 тонн сахара на сумму 4,9млн.сомов.  При этом Звеков В.И.  обратился в акционерное общество "Ба-кай"  об  отгрузке 1000 тонн сахара на сумму 4,9 тыс.сомов фирме "Комп-лекс", хотя, согласно договору Министра транспорта Кыргызской Республи-ки  с фирмой "Комплекс",  предусматривалась оплата за сахар в сумме 2,5млн.сомов.     Поставленный сахар фирма "Комплекс" реализовала кондитерской фирмегор.Алматы и ряду малых предприятий Кыргызской Республики и  РеспубликиКазахстан. Однако поставку бензина не произвела.     Вместе с тем из 8,5 млн.сомов бюджетного кредита,  выделенного Ми-нистерством  финансов Кыргызской Республики для проведения взаиморасче-тов между Управлением Кыргызской железной дороги и Министерством транс-порта Кыргызской Республики,  по письму,  подписанному Министром транс-порта Кыргызской Республики Аблесовым С.А.,  Управлением Кыргызской же-лезной дороги неправомерно были зачтены 4,9 млн.сомов.     До настоящего времени Министр транспорта Кыргызской Республики Аб-лесов С.А.  не предпринял необходимых мер по восстановлению и взысканиюс фирмы "Комплекс" суммы причиненного ущерба.     В целях пресечения дальнейших фактов расходования бюджетных средс-тв не по целевому назначению,  незаконных расходов,  недостач и хищенийматериальных  ценностей  в  предприятиях  и  организациях  Министерстватранспорта Кыргызской Республики  Правительство  Кыргызской  Республикипостановляет:     1. Учитывая серьезные нарушения финансовой дисциплины,  допущенныефакты использования кредитных ресурсов не по целевому назначению,  бес-контрольность, приведшая к незаконному расходованию средств на предпри-ятиях  и организациях Министерства транспорта Кыргызской Республики,  атакже принимая во внимание личное заявление с просьбой об  отставке  посостоянию  здоровья  Министра транспорта Кыргызской Республики АблесоваСадыкбека Аблесовича,  внести предложение об освобождении от занимаемойдолжности  Министра  транспорта Кыргызской Республики Аблесова С.А.  нарассмотрение Президента Кыргызской Республики.     2. За допущенную халатность, поверхностный подход к исполнению до-говоренности между Министерством транспорта Кыргызской Республики и Уп-равлением Кыргызской железной дороги, освободить от занимаемой должнос-ти начальника Управления Кыргызской железной дороги  Звекова  ВячеславаИвановича.     3. Коллегии Министерства транспорта Кыргызской Республики рассмот-реть вопрос об ответственности руководителей подведомственных предприя-тий и организаций, допустивших расходование бюджетных средств не по це-левому назначению, незаконные расходы, недостачи и хищения материальныхценностей,  дать принципиальную оценку их действиям, вплоть до передачисоответствующих материалов в следственные органы.     О принятых мерах доложить Правительству Кыргызской Республики.     4. Генеральному  прокурору Кыргызской Республики рассмотреть в ус-тановленном порядке факты, изложенные в записках Государственного коми-тета Кыргызской Республики по национальной безопасности и Государствен-ной финансовой инспекции при Правительстве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x72q6eccvqiez_tcjxmp">
      <w:r>
        <w:rPr>
          <w:rFonts w:ascii="Arial" w:cs="Arial" w:eastAsia="Arial" w:hAnsi="Arial"/>
          <w:color w:val="132D3F"/>
          <w:sz w:val="16"/>
          <w:szCs w:val="16"/>
          <w:u w:val="single"/>
        </w:rPr>
        <w:t xml:space="preserve">dalil.kg/document/36414</w:t>
      </w:r>
    </w:hyperlink>
  </w:p>
  <w:p>
    <w:pPr>
      <w:spacing w:after="0" w:before="40"/>
      <w:jc w:val="center"/>
    </w:pPr>
    <w:hyperlink w:history="1" r:id="rId4ap61oyh8anmxxwe7w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j2illr5w1t1czv3w5gw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x72q6eccvqiez_tcjxmp" Type="http://schemas.openxmlformats.org/officeDocument/2006/relationships/hyperlink" Target="https://dalil.kg/document/36414" TargetMode="External"/><Relationship Id="rId4ap61oyh8anmxxwe7w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2026-09-27T08:54:31.862Z</dcterms:created>
  <dcterms:modified xsi:type="dcterms:W3CDTF">2026-09-27T08:54:31.862Z</dcterms:modified>
</cp:coreProperties>
</file>

<file path=docProps/custom.xml><?xml version="1.0" encoding="utf-8"?>
<Properties xmlns="http://schemas.openxmlformats.org/officeDocument/2006/custom-properties" xmlns:vt="http://schemas.openxmlformats.org/officeDocument/2006/docPropsVTypes"/>
</file>