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kjz0opi01cftcqm_dt3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мая 1998 года N 305 г.Бишкек, Дом Правительства от 3 октября 1995 года N 406            ПОСТАНОВЛЕНИЕ ПРАВИТЕЛЬСТВА КЫРГЫЗСКОЙ РЕСПУБЛИКИ              О передаче здания государственного проектного             института "Кыргыздортранспроект" Министерства             транспорта Кыргызской Республики Министерству               образования и науки Кыргызской Республики              (В редакции постановления Правительства КР от      23 марта 1998 года </w:t>
      </w:r>
      <w:hyperlink w:history="1" r:id="rIdbs84fd1pjil__7wanmfy3">
        <w:r>
          <w:rPr>
            <w:rFonts w:ascii="Arial" w:cs="Arial" w:eastAsia="Arial" w:hAnsi="Arial"/>
            <w:color w:val="1D4ED8"/>
            <w:sz w:val="24"/>
            <w:szCs w:val="24"/>
            <w:u w:val="single"/>
          </w:rPr>
          <w:t xml:space="preserve">N 146</w:t>
        </w:r>
      </w:hyperlink>
      <w:r>
        <w:rPr>
          <w:rFonts w:ascii="Arial" w:cs="Arial" w:eastAsia="Arial" w:hAnsi="Arial"/>
          <w:sz w:val="24"/>
          <w:szCs w:val="24"/>
        </w:rPr>
        <w:t xml:space="preserve">, распоряжения Правительства КР от                      4 апреля 1998 года N 153-р)     Во исполнение  Указа Президента Кыргызской Республики от 19 апреля1995    года    "О   создании   в   гор.Бишкеке    Кыргызско-Турецкогоуниверситета" Правительство Кыргызской Республики постановляет:    1. Министерству транспорта Кыргызской Республики до 1 ноября  1995года:    - передать на баланс Министерства образования и  науки  КыргызскойРеспублики    здание  государственного  проектного   института   (ГПИ)"Кыргыздортранспроект",  расположенное по адресу:   Бишкек,   проспектМира,   56,   для   размещения  вновь  созданного  Кыргызско-Турецкогоуниверситета;    - переместить в здание, занимаемое Министерством (ул.Исанова, 42),Кыргызскую транспортную инспекцию.    2. (Утратил силу)    3.   Местному   самоуправлению  г.Бишкека   изыскать   возможностьразмещения   Союза  театральных  деятелей  и  Дома  актера  КыргызскойРеспублики,  переселяемых  из  здания Министерства  водного  хозяйстваКыргызской  Республики.    4.  Установить,   что  затраты,  связанные  с  содержанием  зданияМинистерства  водного хозяйства Кыргызской Республики,  осуществляютсяМинистерством  и  ГПИ "Кыргыздортранспроект" согласно  занимаемым  илиплощадям.    5. Государственному проектному институту "Кыргыздортранспроект":    -  освободить занимаемое ранее здание (проспект Мира,  56)  до  15декабря текущего года;    - в соответствии с Законом  Кыргызской  Республики  "Об  аренде  иарендных    помещениях"   расторгнуть   с   малыми   предприятиями   икоммерческим  структурами  все ранее заключенные  договора  на  арендупомещений в здании института.    6. Все затраты,  связанные с переездом ГПИ "Кыргыздортранспроект",произвести    за    счет   общих  средств,   выделенных   Министерствутранспорта Кыргызской Республики.    7. Фонду государственного имущества Кыргызской Республики изыскатьвозможность  выделения помещений площадью не   менее   130   кв.метровдля   размещения   Государственного  страхового   надзора   КыргызскойРеспублики.    8. Предложить Совету Федерации  профсоюзов  Кыргызской  Республикиразместить   за   счет  своих  возможностей  РК  профсоюза  работниковавтомобильного транспорта и шоссейных дорог.    9. (Утратил силу)    10.   Признать    утратившим   силу  постановление   ПравительстваКыргызской  Республики от 22 августа 1994 года N  633  "О   размещенииучреждений Министерства культуры Кыргызской Республики".    11. Контроль за выполнением настоящего постановления возложить  наФонд государственного имущества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grjb8oktyctn9necw7cc">
      <w:r>
        <w:rPr>
          <w:rFonts w:ascii="Arial" w:cs="Arial" w:eastAsia="Arial" w:hAnsi="Arial"/>
          <w:color w:val="132D3F"/>
          <w:sz w:val="16"/>
          <w:szCs w:val="16"/>
          <w:u w:val="single"/>
        </w:rPr>
        <w:t xml:space="preserve">dalil.kg/document/36512</w:t>
      </w:r>
    </w:hyperlink>
  </w:p>
  <w:p>
    <w:pPr>
      <w:spacing w:after="0" w:before="40"/>
      <w:jc w:val="center"/>
    </w:pPr>
    <w:hyperlink w:history="1" r:id="rIdzja3eady5qqei0blrypw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kjz0opi01cftcqm_dt3y" Type="http://schemas.openxmlformats.org/officeDocument/2006/relationships/hyperlink" Target="https://dalil.kg/document/5432" TargetMode="External"/><Relationship Id="rIdbs84fd1pjil__7wanmfy3" Type="http://schemas.openxmlformats.org/officeDocument/2006/relationships/hyperlink" Target="https://dalil.kg/document/51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grjb8oktyctn9necw7cc" Type="http://schemas.openxmlformats.org/officeDocument/2006/relationships/hyperlink" Target="https://dalil.kg/document/36512" TargetMode="External"/><Relationship Id="rIdzja3eady5qqei0blrypw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2026-09-25T10:41:02.603Z</dcterms:created>
  <dcterms:modified xsi:type="dcterms:W3CDTF">2026-09-25T10:41:02.603Z</dcterms:modified>
</cp:coreProperties>
</file>

<file path=docProps/custom.xml><?xml version="1.0" encoding="utf-8"?>
<Properties xmlns="http://schemas.openxmlformats.org/officeDocument/2006/custom-properties" xmlns:vt="http://schemas.openxmlformats.org/officeDocument/2006/docPropsVTypes"/>
</file>