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kbhd27bsuhfj4exyru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20 декабря 1995 года N 551            ПОСТАНОВЛЕНИЕ ПРАВИТЕЛЬСТВА КЫРГЫЗСКОЙ РЕСПУБЛИКИ        Об утверждении Программы статистических работ на 1996 год     На   основании    статьи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 на 1996год.    2. Национальному  статистическому  комитету  Кыргызской Республикииздать  Программу статистических работ на 1996 год  и  довести  ее  дозаинтересованных    министерств,     государственных    комитетов    иадминистративных ведомств.    3. Министерству  финансов  Кыргызской  Республики при формированиигосударственного  бюджета  на  1996 год предусмотреть  соответствующиеассигнования   на  финансирование Программы,   утвержденной  настоящимпостановлением.    4.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wauuqu4wxhbtillsgr5">
      <w:r>
        <w:rPr>
          <w:rFonts w:ascii="Arial" w:cs="Arial" w:eastAsia="Arial" w:hAnsi="Arial"/>
          <w:color w:val="132D3F"/>
          <w:sz w:val="16"/>
          <w:szCs w:val="16"/>
          <w:u w:val="single"/>
        </w:rPr>
        <w:t xml:space="preserve">dalil.kg/document/36682</w:t>
      </w:r>
    </w:hyperlink>
  </w:p>
  <w:p>
    <w:pPr>
      <w:spacing w:after="0" w:before="40"/>
      <w:jc w:val="center"/>
    </w:pPr>
    <w:hyperlink w:history="1" r:id="rIdr3ggh0kauocat0eeor2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bhd27bsuhfj4exyruft"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wauuqu4wxhbtillsgr5" Type="http://schemas.openxmlformats.org/officeDocument/2006/relationships/hyperlink" Target="https://dalil.kg/document/36682" TargetMode="External"/><Relationship Id="rIdr3ggh0kauocat0eeor2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2026-09-24T02:20:29.695Z</dcterms:created>
  <dcterms:modified xsi:type="dcterms:W3CDTF">2026-09-24T02:20:29.695Z</dcterms:modified>
</cp:coreProperties>
</file>

<file path=docProps/custom.xml><?xml version="1.0" encoding="utf-8"?>
<Properties xmlns="http://schemas.openxmlformats.org/officeDocument/2006/custom-properties" xmlns:vt="http://schemas.openxmlformats.org/officeDocument/2006/docPropsVTypes"/>
</file>