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xetnlvma7tuhfofwqfdt8">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21 декабря 1995 года N 562            ПОСТАНОВЛЕНИЕ ПРАВИТЕЛЬСТВА КЫРГЫЗСКОЙ РЕСПУБЛИКИ            О работе Иссык-Кульской районной государственной        администрации по выполнению Указа Президента Кыргызской       Республики от 10 февраля 1994 года "О неотложных мерах по                   укреплению   правопорядка  и  усилению   борьбы   с              правонарушениями",       требований изложенных в выступлении Президента республики       А.А.Акаева на совещании руководителей правоохранительных                     органов в июле текущего года     Правительство Кыргызской Республики отмечает,  что  Иссык-Кульскойрайонной    государственной   администрацией  совместно   с   районнымКенешем,  правоохранительными органами проводится определенная  работапо  выполнению  Указа  Президента Кыргызской Республики от 10  февраля1994  года  "О неотложных мерах по укреплению правопорядка и  усилениюборьбы  с   правонарушениями", постановления Правительства  КыргызскойРеспублики  по  данному  вопросу. С целью реализации  этих  документоврайонной    государственной     администрацией     были    разработанымероприятия,   на  сессии  районного Кенеша  обсуждены  задачи  по  ихвыполнению. Для координации работы правоохранительных  органов  созданкоординационный  Совет,   а также 6 общественных  опорных  пунктов  поохране правопорядка,  23 суда аксакалов,  возобновлена работа комиссиипо делам несовершеннолетних.    Районной  государственной  администрацией  принимаются   меры   поукреплению  материально-технической базы  правоохранительных  органов.На  счет районного фонда "Правопорядок"  за  последние  полтора   годапоступило   164,4  тыс.сомов.   Проводится  определенная   работа   поукреплению паспортного режима.    С целью  усиления  контроля за соблюдением порядка лицензирования,своевременного  взыскания  налоговых  недоимок,  пресечения   сокрытияприбыли  от  налогообложения при районной прокуратуре создана  рабочаягруппа.    Вместе  с  тем  в  работе Иссык-Кульской районной  государственнойадминистрацией    по   выполнению  вышеназванного   Указа   ПрезидентаКыргызской    Республики,   постановления   Правительства   КыргызскойРеспублики по данному вопросу имеются недостатки и упущения.    Обеспечение законности, укрепление правопорядка, усиление борьбы справонарушениями,   коррупцией  и  экономическими  преступлениями  ещене   стало   приоритетным   направлением   в   деятельности   районнойгосударственной   администрации,   районного  и  городского   кенешей.Принижена  роль  коллегии  как  коллективного  органа  управления,  еезаседания  проводятся нерегулярно.  Так,  за  последние  полтора  годапроведено  всего  лишь  8 заседаний коллегии районной  государственнойадминистрации  на  которых  дважды рассматривался   вопрос  укрепленияправопорядка и усиления борьбы с правонарушениями.    Районная   государственная  администрация,  районный  и  городскойкенеши  не  уделяют должного внимания организации работы по  борьбе  скоррупцией,   экономическими преступлениями. На  день  проверки  не  вполном  объеме были разработаны мероприятия по выполнению  требований,изложенных в выступлении Президента Кыргызской Республики А.Акаева  наиюльском совещании руководителей правоохранительных органов.    Ниже своих возможностей работает Совет по координации деятельностиправоохранительных  органов.  Были проявлены формализм  и  поспешностьпри  обсуждении Государственной программы по укреплению  общественногопорядка  и борьбе с преступностью в Кыргызской Республике на 1995-1996годы.  При   утверждении   на   сессии  районного  Кенеша  собственнойпрограммы  по  данному  вопросу из нее  были  исключены  такие  важныеразделы,  как  организация  борьбы  с организованной  и  экономическойпреступностью  и  другие. Из-за слабого контроля  отдельные  положениявышеназванного  Указа  Президента  Кыргызской Республики  остались  невыполненными.  В частности,  о создании Фонда социальной помощи лицам,освободившимся  из мест лишения свободы, центров реабилитации  больныхалкоголизмом   и  наркоманией,  социальных  приютов,   домов   ночногопребывания,      хозрасчетных     медвытрезвителей,     дополнительныхподразделений патрульно-постовой службы для организации круглосуточныхстационарных  постов  в  местах  массового  скопления  людей  и  группбыстрого реагирования при дежурных частях.    Не   в   полном   объеме  выполнено  постановление   ПравительстваКыргызской  Республики от 15 апреля 1994 года N  231  "Об  утвержденииПоложения  о  дружинах по охране правопорядка Кыргызской  Республики",где  местным  государственным  администрациям  было  поручено  принятьконкретные   меры   по  повсеместному  созданию   дружин   по   охранеправопорядка.   Подобные  дружины не  были  созданы,   государственнаяадминистрация  ограничилась  созданием  25  дружин  (189  человек)   вкрупных  санаториях  и  пансионатах  района. Практически  бездействуетсозданные  в  гор.Чолпон-Ате  6 общественных опорных пунктов по охранеправопорядка, хотя криминогенная обстановка в районе остается сложной.    Преступность  в  районе из года в год увеличивается.   За  январь-сентябрь  1995 года количество совершенных преступлений увеличилось на229  случаев (34 процента) и составило 902 преступления против 673  зааналогичный  период  прошлого года,  в том числе по  линии  уголовногорозыска  805  против  610,  по линии ОБЭПК - 48 против  36,  по  линиидругих  служб 49  преступлений  против  25,  совершенных в 1994  году.В  1995  году по сравнению с прошлым годом наблюдается рост  некоторыхвидов тяжких преступлений,  совершено 12 умышленных убийств,  или на 3случая  больше,   7  изнасилований против 6, в два  с  половиной  разаувеличились случаи хулиганства,  за  этот  период зарегистрировано 167краж  государственного и 321 личного имущества, что превышает  уровеньпрошлого года.    Особую  тревогу   вызывает   рост преступности  среди  молодежи  инесовершеннолетних.  Если в прошлом году  за  различные   преступлениябыло привлечено  к уголовной ответственности молодежи в возрасте от 18до  30  лет  -  230 человек (46,9 процента), несовершеннолетних  -  37человек   (7,8   процента),  только  за  январь-сентябрь   1995   годасоответственно  173  человека  (46,5 процента)  и  44  человека  (12,2процента).   Среди  привлеченных  к  уголовной  ответственности  болееполовины нигде не работали и не учились.    Приведенные   факты  свидетельствуют  о  пробелах  в  деятельностирайонной государственной администрации по укреплению правопорядка,  обослаблении  работы  с  трудовыми коллективами и  общественностью,   оботсутствии должной требовательности к руководящим кадрам за  положениедел.    Слабо  работает  комиссия  по  делам  несовершеннолетних  районнойгосударственной  администрации.   В  районе  состоит   на   учете   61подросток,  склонный  к совершению правонарушений.  Однако необходимаяработа  среди  них не проводится.  На местах прослеживается  тенденциясвертывания  деятельности педагогов-воспитателей в общеобразовательныхшколах,   профтехучилищах,   не  работают  с  подучетными  подросткамиобщественные воспитатели и наставники.    Районная  государственная  администрация  не  предъявляет  должнойтребовательности к руководителям правоохранительных органов.  Только втекущем  году  прокуратурой района по 26  фактам  отменены  отказы   ввосстановлении уголовных дел.  Допускаются факты нарушения  законностипри  исполнении своих обязанностей работниками городского,   районногоотделов внутренних дел. В текущем году прокуратурой района внесено  10представлений на работников городского,  районного отделов  внутреннихдел,   по которым за нарушение дисциплины привлечены к ответственностишесть  сотрудников,   из  них  двое  -  к  уголовной  ответственности.Районным   судом   в  текущем   году   возвращено   на  дополнительноерасследование  19  уголовных дел. В целом на  4,8  процента  снизиласьраскрываемость совершенных преступлений и составила 58,4 процента.    Районной   государственной  администрацией,  районным  Кенешем   иправоохранительными   органами,   недостаточно   уделяется    вниманиятрудоустройств  лиц,  освободившихся  из  мест  лишения   свободы,   врезультате 10 из них совершили повторные преступления.    В  районе  продолжает расти безработица. Из обратившихся  в  центрзанятости  590  человек трудоустроены всего лишь 59  человек,  или  10процентов.   Недостаточно проводится работа по созданию дополнительныхрабочих мест, перепрофилированию и переподготовке кадров.    Слабым    звеном    в    деятельности   районной   государственнойадминистрации   является   недостаточный   контроль   за   выполнениемпостановлений Правительства Кыргызской Республики и своих  собственныхрешений.   Отдельные  пункты  постановления  Правительства  КыргызскойРеспублики  от  7  февраля  1994 года N  51  "О  мерах  по  укреплениюобщественного порядка и  усилению борьбы с правонарушениями"  осталисьне выполненными.    Аналогичное положение и по выполнению  собственных  решений.  Так,из-за  слабого  контроля  остались не  выполненными  некоторые  пунктыпостановлений N 13 от 1 февраля 1994 года,  N 125 от 7 июня 1994  годаи  N  28  от 18 января 1995 года о создании конной милиции,  различныхобщественных   формирований,    содействующих   охране   общественногопорядка,  не была подготовлена памятка о правах и обязанностях  членовобщественных  формирований,   не выданы  удостоверения  установленногообразца.   Городским   и  аильными   кенешами   не  выполнен  пункт  овыделении помещения для общественных формирований.    На   состояние  преступности  и  правопорядка  негативное  влияниеоказывает  и сложившееся положение в  экономике  района.  За   январь-сентябрь   1995   года   объем  производства  промышленной   продукциисократился  против  соответствующего  периода  прошлого  года  на  7,2процента.    Не лучшее  положение  и  в  сельском хозяйстве.  За этот период посравнению  с  аналогичным периодом прошлого года во  всех   категорияххозяйств   снизилось поголовье крупного рогатого скота на 4411  голов,или на 17,0 процентов, овец и коз на 69745 голов, или на 31,0 процент.Сократилось производство мяса, молока и шерсти.    Районной   государственной  администрацией  не  приняты   меры   кпогашению задолженности по первоочередным выплатам. По состоянию на  1октября  1995 года задолженность по выплате заработной платы  в  целомпо   району составила 1230,1 тыс.сомов,  не погашена задолженность  повыплате пособий за 1994 год в сумме 2124,3 тыс.сомов.    Имеющиеся   недостатки  свидетельствуют  о   том,   что   районнаягосударственная   администрация  не  приняла   достаточных   мер    повыполнению  Указа Президента Кыргызской Республики "О неотложных мерахпо  укреплению  правопорядка и усилению борьбы с  правонарушениями"  ипостановления  Правительства Кыргызской Республики по данному вопросу.    Правительство Кыргызской Республики постановляет:    1. Обратить внимание главы Иссык-Кульской районной государственнойадминистрации  Муктарова  Э.  на имеющиеся  недостатки  и  упущения  вработе  по  выполнению Указа Президента Кыргызской  Республики  от  10февраля  1994  года "О неотложных мерах по укреплению  правопорядка  иусилению  борьбы  с правонарушениями",  постановлением   ПравительстваКыргызской  Республики  от  7 февраля 1994  года  N  51  "О  мерах  поукреплению    общественного   порядка    и    усилению     борьбы    справонарушениями"  и требований,  изложенных в выступлении  ПрезидентаКыргызской   Республики    А.А.Акаева   на   совещании   руководителейправоохранительных органов в июле 1995 года.    2. Иссык-Кульской районной государственной администрации:    - принять  конкретные  меры  по устранению отмеченных недостатков.Вопросам   усиления   борьбы  с  преступностью   и   правонарушениями,укреплению  исполнительской   дисциплины   кадров   по   необеспечениювыполнения  Указа  Президента Кыргызской  Республики  и  постановленийПравительства Кыргызской Республики уделять постоянное внимание;    - взять под особый контроль выполнение  Государственной  программыукреплению    общественного  порядка  и  борьбе  с   преступностью   вКыргызской  Республики на 1995-1996 годы, утвержденной  постановлениемПравительства  Кыргызской  Республики от  17  мая  1995  года  N  172,практиковать  систематическое  заслушивание  на  заседаниях   коллегиирайонной     государственной   администрации   отчетов   руководителейправоохранительных органов и исполнительских структур;    - принять  дополнительные  меры по улучшению деятельности районнойгосударственной  администрации  и координационного  совета,   повыситьэффективность  их  работы,  добиться, чтобы на  рассмотрение  коллегиивносились   наиболее   актуальные   вопросы   социально-экономическогоразвития    района,    укрепления   государственной    и    финансовойдисциплины,   усиления борьбы с коррупцией, экономическими  и  другимивидами преступлений;    -   разработать  конкретные  мероприятия  по  усилению  работы  посохранности  государственной собственности,  решительному  искоренениюбезхозяйственности, расточительства и хищений;    - своевременно доводить принятые решения районной  государственнойадминистрации  до конкретных исполнителей, подкреплять  их  исполнениенеобходимой организаторской работой;    -    повысить     персональную    ответственность    руководителейподведомственных органов и служб района за состояние работы по  борьбес  преступностью и правонарушениями, укрепление финансовой дисциплины,а   также   за  своевременную  и  полную  уплату  налогов  в   бюджет.Практиковать заслушивание их отчетов на заседаниях коллегии;    -  особое  внимание  обратить на усиление борьбы  с  коррупцией  иэкономической     преступностью,     выявленным     фактам      даватьсвоевременную и принципиальную оценку;    -   совместно  с  руководителями  правоохранительных  органов,   спривлечением  общественности улучшить работу с лицами,  освобожденнымииз мест лишения свободы, проявлять заботу об их трудоустройстве;    -   принять  меры  по  повсеместному  созданию  дружин  по  охранеправопорядка,  совместно  с  правоохранительными  органами  обеспечитьактивную  работу  судов  аксакалов,  общественных  пунктов  и   другихформирований;    - улучшить  деятельность  комиссии  по  делам  несовершеннолетних,привлечь     работы     с      подростками      опытных      педагоговобщеобразовательных школ, профтехучилищ и наставников из предприятий иорганизаций;    -  особое  внимание  обратить  на  усиление  работы  с  молодежью,постоянно   проявлять   заботу  об  организации  культурного   досуга,активного вовлечения ее в спортивные и культурные мероприятия;    -   принять   исчерпывающие  меры  по  максимальному   обеспечениювыполнения   намеченных  показателей  объемов  выпуска  и   реализациипромышленной    и  сельскохозяйственной   продукции,   приостановлениюспада  и стабилизации производства,  проявить заботу о создании  новыхрабочих   мест,    развитий  надомного  труда  и   предпринимательскойдеятельности.    3.   Иссык-Кульской  областной  госадминистрации  и   Министерствувнутренних    дел   Кыргызской   Республики  оказывать  содействие   ипрактическую  помощь районной государственной администрации  в  работепо   обеспечению законности,  укреплению правопорядка, усилению борьбыс правонарушениями.    4.   О   выполнении   постановления  информировать   ПравительствуКыргызской Республики по итогам полугодия 1996 года.    5. Контроль  за  выполнением настоящего постановления возложить наотдел  местных  госадминистраций, органов  самоуправления  и  кадровойработы Аппарата Правительства Кыргызской Республики.    6. Опубликовать постановление в средствах  массовой  информации  визложении.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fic3rxarne6zpnbkceo">
      <w:r>
        <w:rPr>
          <w:rFonts w:ascii="Arial" w:cs="Arial" w:eastAsia="Arial" w:hAnsi="Arial"/>
          <w:color w:val="132D3F"/>
          <w:sz w:val="16"/>
          <w:szCs w:val="16"/>
          <w:u w:val="single"/>
        </w:rPr>
        <w:t xml:space="preserve">dalil.kg/document/36697</w:t>
      </w:r>
    </w:hyperlink>
  </w:p>
  <w:p>
    <w:pPr>
      <w:spacing w:after="0" w:before="40"/>
      <w:jc w:val="center"/>
    </w:pPr>
    <w:hyperlink w:history="1" r:id="rIdgfnnaogwmcwaxoyn2k0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tnlvma7tuhfofwqfdt8"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fic3rxarne6zpnbkceo" Type="http://schemas.openxmlformats.org/officeDocument/2006/relationships/hyperlink" Target="https://dalil.kg/document/36697" TargetMode="External"/><Relationship Id="rIdgfnnaogwmcwaxoyn2k0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2026-09-27T09:56:37.679Z</dcterms:created>
  <dcterms:modified xsi:type="dcterms:W3CDTF">2026-09-27T09:56:37.679Z</dcterms:modified>
</cp:coreProperties>
</file>

<file path=docProps/custom.xml><?xml version="1.0" encoding="utf-8"?>
<Properties xmlns="http://schemas.openxmlformats.org/officeDocument/2006/custom-properties" xmlns:vt="http://schemas.openxmlformats.org/officeDocument/2006/docPropsVTypes"/>
</file>