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i/>
          <w:iCs/>
          <w:sz w:val="20"/>
          <w:szCs w:val="20"/>
        </w:rPr>
        <w:t xml:space="preserve">                                  УТРАТИЛО СИЛУ
 в соответствии с </w:t>
      </w:r>
      <w:hyperlink w:history="1" r:id="rIdd1nrucvm9weszhtyyz-9b">
        <w:r>
          <w:rPr>
            <w:rFonts w:ascii="Arial" w:cs="Arial" w:eastAsia="Arial" w:hAnsi="Arial"/>
            <w:i/>
            <w:iCs/>
            <w:color w:val="1D4ED8"/>
            <w:sz w:val="20"/>
            <w:szCs w:val="20"/>
            <w:u w:val="single"/>
          </w:rPr>
          <w:t xml:space="preserve">постановлением</w:t>
        </w:r>
      </w:hyperlink>
      <w:r>
        <w:rPr>
          <w:rFonts w:ascii="Arial" w:cs="Arial" w:eastAsia="Arial" w:hAnsi="Arial"/>
          <w:i/>
          <w:iCs/>
          <w:sz w:val="20"/>
          <w:szCs w:val="20"/>
        </w:rPr>
        <w:t xml:space="preserve"> Кабинета Министров КР от 14 января 2022 года № 9</w:t>
      </w:r>
    </w:p>
    <w:p>
      <w:r>
        <w:rPr>
          <w:rFonts w:ascii="Arial" w:cs="Arial" w:eastAsia="Arial" w:hAnsi="Arial"/>
          <w:sz w:val="24"/>
          <w:szCs w:val="24"/>
        </w:rPr>
        <w:t xml:space="preserve">г.Бишкек, Дом Правительства от 14 февраля 1994 года N 65            ПОСТАНОВЛЕНИЕ ПРАВИТЕЛЬСТВА КЫРГЫЗСКОЙ РЕСПУБЛИКИ              Об итогах исполнения республиканского бюджета              Кыргызской Республики за 1993 год и задачах                 по оздоровлению экономики республики     Правительство Кыргызской Республики отмечает,  что республиканскийбюджет   Кыргызской  Республики  за  1993  год,   по   предварительнымданным,  исполнен  по  доходам в сумме 658,1 млн.сомов,  или  на  83,1процента.    В бюджет недопоступило 134,0 млн.сомов,  в том числе по  отдельнымисточникам   доходов   166,7   млн.сомов.   Наибольшее  недовыполнениеимеет  место  по  акцизам  - 57,5 млн.сомов,  налогам  на  добавленнуюстоимость    16,3  млн.сомов,   на  прибыль  -  61,2  млн.сомов,    напроизводственное имущество - 9,1 млн.сомов,  таможенной пошлине -  6,6млн.сомов, от продажи редкоземельных металлов - 9,9 млн.сомов.    Невыполнение  доходной части бюджета вызвано  в  основном  тяжелойситуацией,   сложившейся в экономике республики  из-за  спада  объемовпроизводства продукции, работ и услуг.    Вместе с  тем  со стороны министерств,  государственных комитетов,административных  ведомств,  предприятий  и  организаций  в   условияхсвободы хозяйственной  деятельности не принималось необходимых мер  повнедрению  рыночных  методов  управления,   использованию  преимуществрыночных   механизмов  в  целях оздоровления своего  экономического  ифинансового положения.    Даже в  условиях расширения хозяйственный прав и либерализации ценза  11  месяцев истекшего года 414 предприятий,  или 26,8 процента  ихобщего    количества,   оказались  убыточными.   Общая  сумма  убытковсоставила 46,5 млн.сомов.    Однако  вопросы  целесообразности их  дальнейшей  деятельности  донастоящего времени не решены.    Значительные потери понес бюджет республики из-за снижения объемовпроизводства   продукции   сельского   хозяйства.    По    укрупненнымпредварительным  расчетам они составили порядка 43 млн.сомов,   в  томчисле более 524 млн.сомов недопоступило в республиканский бюджет.    Неудовлетворительные   результаты   деятельности   предприятий   иорганизаций,    нерациональное   использование   оборотных    средств,замедление  прохождения  банковских  документов  привели к  увеличениюзадолженности по ссудам банков и взаимным расчетам только за ноябрь  в2,1 раза, что составило на 1 декабря 1993 года 415,5 млн.сомов.    Значительно    усугубило   состояние   республиканского    бюджетаопосредственное   предоставление  кредитных  ресурсов  предприятиям  иорганизациям через бюджет.  По состоянию на 1 января 1994  года   долгПравительства  республики  Национальному  банку Кыргызской  Республикисоставляет 221,6 млн.сомов.  Большинство министерств,  государственныхкомитетов,   административных  ведомств  не  обеспечили  своевременныйвозврат  ссуд,   выданных из республиканского бюджета  на   пополнениесобственных   оборотных средств, и процентов за  пользование  ими.  Понаступившим  срокам  не возвращено  в  бюджет  60,1   млн.сомов,   или78,8  процента  причитающихся средств.    Отдельные ссудозаемщики допустили факты  нецелевого  использованиябюджетных средств.    Акционерное общество "Жанар" из 2,5 млн.сомов бюджетной ссуды 91,2тыс.сомов  использовало  на  выплату заработной  платы.  22  хозяйстваМинистерства   сельского   хозяйства   и   продовольствия   КыргызскойРеспублики,   получившие  бюджетные  ссуды  в  сумме  1,4   млн.сомов,приватизировались,  не выплатив их, а Фонд государственного  имуществаКыргызской Республики не принял действенных мер по их погашению.    Имеются  факты  необоснованного получения  прибыли.  При  сниженииобъемов   грузооборота,   перевозки  грузов и  росте  пассажирообороталишь  на  18,5  процента в  Управлении  Кыргызской   железной   дорогиМинистерства  транспорта Кыргызской Республики прибыль увеличилась  заянварь - ноябрь 1993 года в 33,7 раза.    В республике до настоящего времени не разработаны тарифы стоимостидобычи  воды,  что  снижает  возможности  дополнительного  направлениясредств на развитие и воспроизводство минерально-сырьевой базы.    В целях улучшения показателей исполнения бюджета  в  текущем  годуПравительство Кыргызской Республики постановляет:    1. Государственному комитету Кыргызской Республики  по  экономике,Министерству     финансов    Кыргызской   Республики    совместно    сзаинтересованными  министерствами,   госкомитетами,  административнымиведомствами до 1 апреля  1994  года внести в Правительство  КыргызскойРеспублики   обоснованные   предложения  о  прекращении   деятельностиотдельных   убыточных  государственных  предприятий   и   организаций,особенно выпускающих продукцию, не пользующуюся спросом населения.    2. Фонду государственного имущества Кыргызской Республики:    -  принять  меры  по безотлагательному погашению  бюджетных  ссуд,полученных     сельскохозяйственными    предприятиями,    впоследствииприватизированными.   О ходе исполнения данного   поручения   доложитьПравительству Кыргызской Республики не позднее 1 марта 1994 года;    - приватизацию престижных государственных  объектов  проводить  наконкурсной  основе с определением стоимости акций рыночными  факторамии зачислением сумм выручки полностью в республиканский бюджет.    3. Рекомендовать Национальному банку Кыргызской Республики:    - повысить темпы продажи иностранной валюты на межбанковском рынкепри   соблюдении  согласованной  задачи  по  наращиванию   иностранныхвалютных  резервов.   Принимать оперативные меры к сокращению  разницымежду  банковскими обменными и розничными курсами валюты;    -   совместно  с  Министерством  финансов  Кыргызской   Республикирассмотреть   и  решить вопрос выделения промышленным  предприятиям  иКыргызской    государственно-акционерно-холдинговой     энергокомпаниидолгосрочных    кредитных     ресурсов     на     сезонную     закупкусельскохозяйственного сырья (хлопка-волокна,  зерна,  шерсти,  коконовшелкопряда, кожевенного сырья) и топлива для тепловых станций.    4. Государственному комитету Кыргызской Республики по экономике  вмесячный срок:    - разработать и утвердить тарифы  стоимости  воды,  забираемой  изскважин для производственных нужд;    - изучить экономическую обоснованность устанавливаемых управлениемКыргызской   железной   дороги  Министерства   транспорта   КыргызскойРеспублики  тарифов на перевозку грузов и  пассажиров.  О  результатахдоложить Правительству Кыргызской Республики.    5. Министерству финансов  Кыргызской  Республики  и  Национальномубанку республики:    а) рассмотреть и решить вопросы:    - бронирования  средств для своевременной выплаты заработной платыи стипендий учащимся и студентам вузов, ссузов и профтехучилищ;    - предоставления  отсрочки  возврата  кредитных  ресурсов и уплатыразницы   в   процентах   по   льготным   кредитам,    предоставленнымПравительством Кыргызской Республики в 1992-1993 годах;    б) прекратить практику выделения кредитных ресурсов предприятиям иорганизациям  через  бюджетную систему, все государственные  кредитныересурсы продавать через аукционы.    6. Министерству финансов Кыргызской Республики:    -   предоставить   право   в  бесспорном  порядке   взыскивать   сссудозаемщиков   просроченную  задолженность  по  кредитам,   выданнымпредприятиям   и   организациям  на  пополнение   оборотных   средств,урегулирование  взаимной задолженности и другие цели;    -  осуществлять  бюджетное  финансирование  ремонта  и  содержанияавтомобильных  дорог  исходя из фактического  поступления  средств  поналогу за пользование автомобильными дорогами;    - совместно  с  Государственным комитетом Кыргызской Республики поэкономике  в  недельный срок уточнить перечень  строек,  финансируемыхв  1994  году  за  счет  бюджетных  ассигнований,   и  представить  наутверждение Правительства;    - с  целью  усиления  реальной  защиты малоимущих слоев населения,вызванной  высокой стоимостью хлеба из зерна нового урожая,  совместнос  Государственным   комитетом  Кыргызской  Республики  по  экономике,Министерством   труда   и  социальной  защиты  Кыргызской   Республикиежеквартально   анализировать   уровень   защиты   населения   и   принеобходимости  вносить в Правительство предложения по  компенсационнымвыплатам.    7.  Отметить   неудовлетворительную  работу  бывшего  Министерстваторговли  и  материальных  ресурсов  Кыргызской  Республики  в   частивыполнения  задания Правительства Кыргызской Республики  о  реализацииредкоземельных металлов и зачисления средств в республиканский бюджет.    Министерству  промышленности,  материальных  ресурсов  и  торговлиКыргызской  Республики  принять незамедлительные  меры  по  реализацииредкоземельных металлов и зачислению средств в республиканский бюджет.    8. Госкоминвесту Кыргызской Республики ускорить решение  вопросов,связанных  с  получением  иностранных  займов  из  стран-доноров   дляформирования  встречных  фондов,  направляемых  на  покрытие  дефицитабюджета. При выборе  проектов учитывать платежеспособность предприятийи  согласовать  их  с Министерством финансов Кыргызской  Республики  иГосударственным комитетом Кыргызской Республики по экономике.     Премьер-министр Кыргызской Республики             А.Джумагулов</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sycywytwhheavxkied_cp">
      <w:r>
        <w:rPr>
          <w:rFonts w:ascii="Arial" w:cs="Arial" w:eastAsia="Arial" w:hAnsi="Arial"/>
          <w:color w:val="132D3F"/>
          <w:sz w:val="16"/>
          <w:szCs w:val="16"/>
          <w:u w:val="single"/>
        </w:rPr>
        <w:t xml:space="preserve">dalil.kg/document/36830</w:t>
      </w:r>
    </w:hyperlink>
  </w:p>
  <w:p>
    <w:pPr>
      <w:spacing w:after="0" w:before="40"/>
      <w:jc w:val="center"/>
    </w:pPr>
    <w:hyperlink w:history="1" r:id="rIdvzkwqgwvmx4n7xygzbl9g">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d1nrucvm9weszhtyyz-9b" Type="http://schemas.openxmlformats.org/officeDocument/2006/relationships/hyperlink" Target="https://dalil.kg/document/158975"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sycywytwhheavxkied_cp" Type="http://schemas.openxmlformats.org/officeDocument/2006/relationships/hyperlink" Target="https://dalil.kg/document/36830" TargetMode="External"/><Relationship Id="rIdvzkwqgwvmx4n7xygzbl9g"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2026-09-27T04:03:27.389Z</dcterms:created>
  <dcterms:modified xsi:type="dcterms:W3CDTF">2026-09-27T04:03:27.389Z</dcterms:modified>
</cp:coreProperties>
</file>

<file path=docProps/custom.xml><?xml version="1.0" encoding="utf-8"?>
<Properties xmlns="http://schemas.openxmlformats.org/officeDocument/2006/custom-properties" xmlns:vt="http://schemas.openxmlformats.org/officeDocument/2006/docPropsVTypes"/>
</file>