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jbqvbff_jw5nyxms2ejf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15 марта 1994 года N 128            ПОСТАНОВЛЕНИЕ ПРАВИТЕЛЬСТВА КЫРГЫЗСКОЙ РЕСПУБЛИКИ             О мерах по поддержке крестьянских (фермерских)                  хозяйств и ассоциации "Дыйкан-Ордо"     В   целях   дальнейшего   проведения  аграрно-земельной   реформы,поддержки      инициативы      ассоциации      свободных      сельскихпредпринимателей  "Дыйкан-Ордо" и оказания  государственной  поддержкикрестьянским   (фермерским)  хозяйствам и   ассоциации   "Дыйкан-Ордо"Правительство  Кыргызской Республики постановляет:    1. Министерству сельского хозяйства  и  продовольствия  КыргызскойРеспублики:    -  принимать  действенные  меры  по  государственной  поддержке  истимулированию  крестьянских (фермерских) хозяйств  за  счет  созданияспециального фонда финансовой поддержки сельского хозяйства;    - разработать  совместно  с  представителями  ассоциаций  сельскихпредпринимателей     механизм    стимулирования     производства     иреализации крестьянскими (фермерскими) хозяйствами мяса, молока,  яиц,растительного  масла,  коконов,  зерна,  табака,  шерсти,  всех  видовкожевенного сырья;    -   установить  для  ведения  крестьянских  (фермерских)  хозяйствоптимальные  размеры  земельных участков и поголовья скота  на  основедифференцированного    учета    особенностей    различных    природно-климатических зон, специализации производства и трудовых ресурсов;    -   в   целях  повышения  профессионально-образовательного  уровняруководителей  крестьянских (фермерских) хозяйств, фермеров  совместнос  ассоциацией  "Дыйкан-Ордо" регулярно проводить учебу,  региональныесеминары  на различные темы по рыночным отношениям, основам маркетингаи  другим;    - для создания альтернативных форм приобретения техники и средств,оборудования,     сельскохозяйственного     инвентаря,     минеральныхудобрений,  ветеринарных препаратов ежегодно предусматривать  средствадля   крестьянских  (фермерских)  хозяйств  из  общей  суммы  средств,выделяемых  на  эти цели.    2. На базе школы подготовки фермеров,  сельских предпринимателей именеджеров   Министерства   сельского   хозяйства   и   продовольствияКыргызской Республики создать Институт подготовки фермеров,   сельскихпредпринимателей и менеджеров.    3.   Кыргызскому  сельскохозяйственному  институту   передать   наусловиях аренды часть площади общежития по улице Кремлевской 2/3 (3  и4   блоки-секции   первого этажа; 9, 10, 11, 12  блоки-секции  второгоэтажа;   17,  18,   19,  20  блоки-секции  третьего  этажа)  Институтуподготовки  фермеров,  сельских  предпринимателей  и  менеджеров   дляорганизации   учебного  процесса  без  взимания  арендной   платы   запользование указанной частью  общежития.    4. Акционерной корпорации "Кыргызайылкомок":    - обеспечить в первоочередном  порядке  крестьянские  (фермерские)хозяйства   техническими   средствами,  инвентарем,   поступившими  засчет  технических  кредитных  ресурсов Российской  Федерации  согласнодоговорам на взаимовыгодной основе;    - расширить сеть магазинов розничной торговли сельскохозяйственнойтехникой,   запасными   частями,  инвентарем   и  другими  товарами  вместах компактного расположения крестьянских (фермерских) хозяйств;    - создать свои фирменные региональные формирования по обслуживаниюкрестьянских (фермерских) хозяйств;    -   координировать   размещение   на   промышленных   предприятияхреспублики  заказов на выпуск средств малой механизации, оборудования,инвентаря  для  крестьянских (фермерских)  хозяйств.  Организовать  ихреализацию  потребителям  через  свои  региональные  предприятия.  Дляпроведения  этих   работ  привлекать кредитные ресурсы,  выделяемые  вцентрализованном порядке акционерной корпорации "Кыргызайылкомок".    5. Установить, что материально-технические ресурсы, поставляемые среспубликанских    баз    акционерной   корпорации   "Кыргызайылкомок"для крестьянских   (фермерских)  хозяйств,  реализуются  областными  ирайонными базами корпорации, их магазинами без дополнительных торговыхнаценок.    6. Государственному комитету Кыргызской Республики  по  статистикесовместно   с   ассоциацией   "Дыйкан-Ордо"   совершенствовать    учетпроизводственно-хозяйственной деятельности  крестьянских  (фермерских)хозяйств.    Ассоциации   "Дыйкан-Ордо"   представить  статистическим   органамреспублики подробные сведения о деятельности крестьянских (фермерских)хозяйств.    7. Областным государственным администрациям:    - в целях оказания поддержки крестьянским (фермерским)  хозяйстваморганизовать    в    районах    центры   по   сервисному   обеспечениюматериально-техническими    ресурсами    и     ветеринарно-химическомуобслуживанию их мобильные группы в отдаленных от райцентров участках;    - рассмотреть возможность  проведения  реформирования  госхозов  вкрестьянские  (фермерские)  хозяйства и участием  ассоциации  "Дыйкан-Ордо" (по одному-двум хозяйствам в каждом районе);    - осуществлять  в  районах конкурсный отбор кандидатов в фермеры ируководители крестьянских хозяйств.    8.   Кыргыздыйканбанку  средства,  выделенные  для    крестьянских(фермерских) хозяйств на проведение весенне-полевых работ в 1994 году,распределять  на конкурсной основе по предложению ассоциации  "Дыйкан-Ордо"  (рекомендуемая предельная  сумма  выдачи  средств   в   расчетена  одно крестьянское (фермерское) хозяйство - не более 10 тыс.сомов).    9. Ассоциации "Дыйкан-Ордо"  выделенные  средства  использовать  смаксимальным охватом крестьянских (фермерских) хозяйств всех  регионовс  учетом  эффективности.   Ответственность за  своевременный  возвраткредитных ресурсов возложить на ассоциацию "Дыйкан-Ордо".    10. Государственной страховой компании  "Кыргызстан"  совместно  ссоответствующими   заинтересованными  сельскохозяйственными   органамирассмотреть  вопросы  страхования   посевов   и   сельскохозяйственныхживотных  крестьянских   (фермерских)  хозяйств  и  при  необходимостивнести в Правительство Кыргызской Республики проект Закона  КыргызскойРеспублики     о   добровольном    страховании   сельскохозяйственногопроизводства крестьянских (фермерских) хозяйств.    11. Министерству сельского хозяйства и  продовольствия  КыргызскойРеспублики,   Министерству   водного хозяйства  Кыргызской  Республикиоказывать  поддержку и содействие крестьянским (фермерским) хозяйствамассоциации "Дыйкан-Ордо".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9fc2bhymf4cz35nhytj">
      <w:r>
        <w:rPr>
          <w:rFonts w:ascii="Arial" w:cs="Arial" w:eastAsia="Arial" w:hAnsi="Arial"/>
          <w:color w:val="132D3F"/>
          <w:sz w:val="16"/>
          <w:szCs w:val="16"/>
          <w:u w:val="single"/>
        </w:rPr>
        <w:t xml:space="preserve">dalil.kg/document/36901</w:t>
      </w:r>
    </w:hyperlink>
  </w:p>
  <w:p>
    <w:pPr>
      <w:spacing w:after="0" w:before="40"/>
      <w:jc w:val="center"/>
    </w:pPr>
    <w:hyperlink w:history="1" r:id="rIdtlsdkrdnmvyffvaen8k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qvbff_jw5nyxms2ejf1"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9fc2bhymf4cz35nhytj" Type="http://schemas.openxmlformats.org/officeDocument/2006/relationships/hyperlink" Target="https://dalil.kg/document/36901" TargetMode="External"/><Relationship Id="rIdtlsdkrdnmvyffvaen8k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2026-09-24T04:57:51.378Z</dcterms:created>
  <dcterms:modified xsi:type="dcterms:W3CDTF">2026-09-24T04:57:51.378Z</dcterms:modified>
</cp:coreProperties>
</file>

<file path=docProps/custom.xml><?xml version="1.0" encoding="utf-8"?>
<Properties xmlns="http://schemas.openxmlformats.org/officeDocument/2006/custom-properties" xmlns:vt="http://schemas.openxmlformats.org/officeDocument/2006/docPropsVTypes"/>
</file>