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enpsishvjjgvbqbsoyzyg">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12 апреля 1994 года N 213            ПОСТАНОВЛЕНИЕ ПРАВИТЕЛЬСТВА КЫРГЫЗСКОЙ РЕСПУБЛИКИ            Об увольнении из Вооруженных сил и других военных        формирований Кыргызской Республики, Группы пограничных         войск Российской Федерации в Кыргызской Республики в         запас военнослужащих, выслуживших установленные сроки         действительной военной службы, и об очередном призыве          граждан на действительную военную и альтернативную             (вневойсковую) службы в апреле-июне 1994 года     Во исполнение  законов  Кыргызской Республики "О всеобщей воинскойобязанности",    "Об  альтернативной  (вневойсковой)   службе"   и   всоответствии  с  Указом  Президента Кыргызской Республики от 31  марта1994  года  "Об увольнении из рядов Вооруженных сил и других   военныхформирований   Кыргызской   Республики,   Группы   пограничных   войскРоссийской  Федерации в Кыргызской Республике в запас  военнослужащих,выслуживших установленные сроки действительной военной службы,   и  обочередном  призыве граждан на действительную военную и  альтернативную(вневойсковую)   службы   в   апреле-июне  1994  года"   ПравительствоКыргызской Республики постановляет:    1. Министерству обороны Кыргызской Республики организовать:    - увольнение  в  апреле-мае  1994  года из рядов Вооруженных сил идругих    военных   формирований   Кыргызской   Республики,     Группыпограничных войск Российской Федерации в Кыргызской Республике в запасвоеннослужащих, выслуживших установленные сроки действительной военнойслужбы;    - призыв  на  действительную  военную  службу в Вооруженные силы идругие   военные   формирования  Кыргызской   Республики,   в   Группупограничных  войск  Российской Федерации в Кыргызской  Республике,   атакже   на   альтернативную  (вневойсковую)  службу  в   министерства,госкомитеты  и  административные  ведомства  Кыргызской  Республики  вапреле-июне  1994 года граждан мужского пола,  которым ко дню  призываисполняется  18 лет, не имеющих  права  на  отсрочку  от  призыва,   атакже  граждан  старших  призывных  возрастов,  потерявших  право   наотсрочку от призыва.    2. Главам  местных  государственных  администраций  для проведенияпризыва   граждан   на   действительную   военную   и   альтернативную(вневойсковую) службы:    -  создать  в  областях,   районах (городах)  призывные  комиссии,обеспечив    их    оборудованными  призывными   (сборными)   пунктами,выделить  для  работы  в комиссиях необходимое количество  техническихработников,  лиц обслуживающего персонала;    -  принять  меры  к обеспечению организованной  явки  граждан   напризывные (сборные) пункты;    - предусмотреть  выделение  необходимых  денежных  и  материальныхсредств  и  транспорта  для  обеспечения  работы  призывных  комиссий,организации быта, питания, культурного досуга призывников на призывных(сборных) пунктах и местах отправки;    -   обеспечить  поддержание  общественного  порядка  на  призывных(сборных) пунктах, в местах торжественных проводов и отправки команд;    - проявлять заботу о  семьях  лиц,  призванных  на  действительнуюслужбу,  принимать  меры к выполнению действующего законодательства  ольготах и пособиях для этих семей.    В месячный  срок с момента возможного обращения трудоустроить жен,мужья  которых  призваны на действительную военную  службу,   а  такжеопределить   их   детей   в  детские сады  и  ясли  независимо  от  ихведомственной принадлежности.    3. Министерству здравоохранения Кыргызской Республики:    -   выделить  необходимое  количество  квалифицированных   врачей-специалистов   и   среднего   медицинского  персонала  для  проведениямедицинского освидетельствования призываемых;    -   обеспечить   первоочередное   и   бесплатное   обследование  влечебно-профилактических   учреждениях  Министерства   здравоохраненияКыргызской   Республики  лиц,   состояние  здоровья  которых   требуетдополнительных исследований.    4. Сохранить за членами призывных комиссий,  врачами, техническимиработниками  и  лицами  обслуживающего  персонала  среднюю  заработнуюплату по основному месту работы.    5.   Контроль   за  призывом  граждан  Кыргызской  Республики   надействительную   военную   и  альтернативную   (вневойсковую)   службывозложить на Министерство обороны Кыргызской Республики.    6.  Опубликовать   настоящее  постановление в  средствах  массовойинформации.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y1kumlkb0yx6iu9sechp">
      <w:r>
        <w:rPr>
          <w:rFonts w:ascii="Arial" w:cs="Arial" w:eastAsia="Arial" w:hAnsi="Arial"/>
          <w:color w:val="132D3F"/>
          <w:sz w:val="16"/>
          <w:szCs w:val="16"/>
          <w:u w:val="single"/>
        </w:rPr>
        <w:t xml:space="preserve">dalil.kg/document/36996</w:t>
      </w:r>
    </w:hyperlink>
  </w:p>
  <w:p>
    <w:pPr>
      <w:spacing w:after="0" w:before="40"/>
      <w:jc w:val="center"/>
    </w:pPr>
    <w:hyperlink w:history="1" r:id="rId8-mvm-phgvpwl_a-hpnc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npsishvjjgvbqbsoyzyg"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y1kumlkb0yx6iu9sechp" Type="http://schemas.openxmlformats.org/officeDocument/2006/relationships/hyperlink" Target="https://dalil.kg/document/36996" TargetMode="External"/><Relationship Id="rId8-mvm-phgvpwl_a-hpnc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2026-09-24T01:51:00.154Z</dcterms:created>
  <dcterms:modified xsi:type="dcterms:W3CDTF">2026-09-24T01:51:00.154Z</dcterms:modified>
</cp:coreProperties>
</file>

<file path=docProps/custom.xml><?xml version="1.0" encoding="utf-8"?>
<Properties xmlns="http://schemas.openxmlformats.org/officeDocument/2006/custom-properties" xmlns:vt="http://schemas.openxmlformats.org/officeDocument/2006/docPropsVTypes"/>
</file>