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yxppiyrgj10vyeyy8zku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27 апреля 1994 года N 259            ПОСТАНОВЛЕНИЕ ПРАВИТЕЛЬСТВА КЫРГЫЗСКОЙ РЕСПУБЛИКИ                 О роли Сузакской и Московской районных              государственных администраций в становлении                   и развитии крестьянских хозяйств     Правительство  Кыргызской  Республики отмечает,  что  Сузакской  иМосковской    районными  госадминистрациями  проводится   определеннаяработа   по  реформированию  производственных  отношений  и   созданиюмногоукладной экономики в сельском хозяйстве.    В Московском районе разработана Программа стабилизации экономики иперевода  агропромышленного комплекса на рыночные  отношения,  имеютсямероприятия  по осуществлению земельной и аграрной реформы   на   1993год,  созданы   рабочая   и  конкурсная комиссии,   выделение  наделовведется на конкурсной основе, организована учеба фермеров.    В  аграрном  производстве названных районов  наряду  с  колхозами,совхозами      стали     участвовать     крестьянские       хозяйства,сельскохозяйственные  кооперативы,  малые   предприятия,   акционерныеобщества.   Удельный  вес сельскохозяйственной продукции,   полученнойэтой  категорией  хозяйств,  в Сузакском районе  составил:  по  зерну,хлопку, табаку, мясу, шерсти от 20 до 35 процентов,  молоку - 7,0,   вМосковском: по мясу, молоку, шерсти, зерновым от 2,1 до 4,7 процента.    В ходе  земельной  реформы  в  районах  стал  образовываться  слойкрестьян-собственников.  Число крестьянских  хозяйств  в  Сузакском  иМосковском  районах достигло соответственно 144 и 260.   В  Московскомрайоне в молочном животноводстве создано 17 мини-ферм.    Вместе  с  тем  процесс реформирования в аграрном секторе  районоввыявил  сложные  по  характеру  и  содержанию  вопросы,  недостатки  иупущения.    Деятельность крестьянских хозяйств не находит отражения  в  планахработы,   она   не   рассматривается  на  коллегиях  госадминистраций.Постановление Правительства Республики Кыргызстан "О реализации  УказаПрезидента     Республики   Кыргызстан   "О   мерах   по   дальнейшемуосуществлению  земельной и аграрной реформы в  Республике  Кыргызстан"осталось не реализованным госадминистрацией Сузакского района.    Госадминистрациями не были приняты должные меры по  разъяснению  идоведению   до  руководителей  соответствующих  органов  и  работниковагропромышленного комплекса задач,  изложенных в данном  постановленииПравительства    республики,     не   была    проведена    необходимаяорганизаторская   работа   по   его  выполнению.   В   результате   напервоначальном   этапе  реформ  были  допущены   серьезные   просчеты.Проведенная   работа  по  существу  незначительно   изменила   системуземлепользования,  форму собственности и, самое главное, не обеспечилаальтернативы существующим колхозам и совхозам. В Сузакском  районе  завновь  созданными хозяйствующими субъектами  закреплено 14,4  процентаорошаемой пашни, Московском - 5,3 процента.    Основными причинами вялого хода реформ в указанных  районах  сталиупрощенный    подход    к    ним,    нерешенность    многих    проблемстановления  крестьянских хозяйств,  отсутствие у  райгосадминистрацийвидения  углубленного  проведения реформ,  совершенствования  стиля  иметодов  работы  в  соответствии  с  изменяющимися  условиями   слабаяисполнительская дисциплина.  В настоящий период они стали сдерживающимфактором  в осуществлении преобразований на селе.  Трудности  процессастановления вызвали  растерянность у определенной части фермеров.    Правительственная  программа  по  земельной  и  аграрной   реформеосталась  не  выполненной.   В  Сузакском районе  разгосударствлено  иприватизировано  два  совхоза из трех, предусмотренных  постановлениемПравительства  от 5 февраля 1993 года N 58, из пяти колхозов  частичнореорганизован всего лишь один, в Московском районе из четырех совхозовизменена форма собственности в двух.    Аграрная реформа в Сузакском районе в  основном  приняла  характерразукрупнения   существующих   хозяйств.   Крестьянские,    фермерскиехозяйства  образованы в основном на базе ранее существующих отделений,бригад  совхозов  и  колхозов.  Причем значительно увеличился  аппаратуправления.   В колхозе "Эркин" после реорганизации его  в  ассоциациюкрестьянских   хозяйств управленческий персонал  возрос  с  32  до  84человек.    Ни одному из созданных крестьянских хозяйств Сузакского района  невыдан государственный акт на право пользования землей.    Уровень    ведения   производства   в   подавляющем    большинствекрестьянских    хозяйств   характеризуется  как  простое  натуральное,обеспечивающее только потребности товаропроизводителя.  Хуже  того,  впрошлом  году из-за неразберихи  с закреплением земельных  наделов  20процентов  крестьянских  хозяйств Сузакского района  не  приступили  кпроизводственной деятельности.    Отсутствие  со  стороны  госадминистраций  должного   внимания   кдеятельности крестьянских хозяйств привело к тому, что многие  из  нихработают   малоэффективно.   Допускается   формализм   в   составлениидоговоров   с  крестьянскими  хозяйствами,  выполнение   их  никем  неанализируется и не контролируется.    В прошлом году из 14 крестьянских хозяйств Сузакского района всеголишь   одно  обеспечило  выполнение  госзаказа  по  хлопку,   из   28,занимающихся  производством зерна, выполнили  только  15.  Аналогичноеположение  и  по  закупкам  шерсти.   Почти  наполовину  не  выполнилидоговора  по продаже молока, овощей крестьянские хозяйства Московскогорайона.  Низкой остается продуктивность в животноводстве и урожайностьв  земледелии.   По сравнению с общественным сектором  в  крестьянскиххозяйствах Сузакского района на 5,8 центнера меньше получено  зерновыхс   одного  гектара,  на  одну треть картофеля,  Московского района  -на  10  центнеров  меньше зерновых, на 100 -  овощей,  на  21  -  сенамноголетних трав.    Вызывает   серьезную  озабоченность  резкое  сокращение  поголовьякрупного  рогатого скота в крестьянских хозяйствах Сузакского  района.Из  полученных  ими  1225  голов  крупного  рогатого скота  в  наличииосталось только 270.    По итогам  прошлого года крестьянские хозяйства оказались в крайнетяжелом   финансовом   положении.   Дебиторская   задолженность   этиххозяйств  по  Сузакскому  району  составила  2581,0  тыс.   сомов,   акредиторская 965,0 тыс. сомов. Аналогичное положение и по  Московскомурайону.    Невыделение  целевых  кредитных ресурсов,  задержки  с  платежами,неопределенность   закупочных  цен,   низкий    конечный    финансовыйрезультат  привели  к  тому, что у 55, или  одной  трети  крестьянскиххозяйств  Сузакского  района,  расчетные счета в  банке  закрыты.   ПоМосковскому  району только  60 процентов крестьянских хозяйств  прошлирегистрацию в налоговой инспекции и лишь одна четверть из них  открылирасчетные  счета  в банке.    Райгосадминистрации   слабо  анализируют  происходящие   процессы,связанные с созданием и становлением крестьянских хозяйств.   Остаютсянеудовлетворительными  учет и отчетность по производству  и   закупкамсельхозпродукции,  движению скота,  использованию земель,  полученногоимущественного  пая.  Все сведения берутся из устных  сообщений  самихпроизводителей,   в   результате многие данные  невозможно  проверить,выяснить истинное положение дел.    Наиболее серьезным упущением в осуществлении реформ в этих районахявляется     слабое     решение     вопросов     создания     рыночнойинфраструктуры.  Крайне недостаточно принимаются меры  по  организацииснабжения  крестьянских  хозяйств материально-техническими  ресурсами,сортовыми    семенами,  племенным  скотом,   удобрениями,   средствамизащиты  растений,  сервисному обслуживанию машинно-тракторного  парка,проведению  зооветеринарных мероприятий,  созданию  базы  переработки,организации закупки и реализации произведенной продукции.    Госадминистрации    не    всегда   дают   принципиальную    оценкуруководителям,    которые   проявляют  волокиту    при    рассмотрениивопросов  создания крестьянских хозяйств.    При выделении земельных наделов еще слабо  изучаются  практическийопыт, возможности будущих фермеров.    Выборочный   анализ   показал,   что  в   Московском   районе   14руководителей  крестьянских хозяйств одновременно  работают  в  другихгоспредприятиях,   в том числе трое из них являются студентами  очногоотделения сельскохозяйственного института.    Не изучаются возможности  страхования  посевов,  скота,  продукциикрестьянских   хозяйств.   Серьезной  проблемой  остается   социальноеобеспечение фермеров.    Отсутствие  целенаправленной  работы   по  осуществлению  аграрнойреформы  сказалось и па положении дел в сельском хозяйстве районов.  В1993  году   в них допущено снижение производства сельскохозяйственнойпродукции   в   целом   по  всем  категориям  хозяйств.    Уменьшиласьурожайность  в  полеводстве,   продуктивность  в  животноводстве.   Посравнению  с  1992  годом  производство  молока  в  Сузакском   районесократилось   на  38  процентов, шерсти - 18 процентов,  в  Московскомрайоне   соответственно  25  и  34  процента.  Уменьшились  и  закупкисельскохозяйственной продукции.    Указанные   недостатки   свидетельствуют  о   недостаточной   ролигосадминистрации Сузакского и Московского районов  в   становлении   иразвитии  крестьянских  хозяйств,   отсутствии  продуманной  программыреформирования  в  разрезе каждого хозяйства  исходя  из  особенностейземельных,   водных  и  трудовых ресурсов,  наличия  производственногопотенциала.   Слабый  спрос  предъявляется  и  к  районным  структурамуправления,  руководящим  кадрам  по  решению   проблем   крестьянскиххозяйств,   обеспечению  выполнения указов  Президента,  постановленийПравительства республики по осуществлению аграрной реформы.    Правительство Кыргызской Республики постановляет:    1. За  серьезные недостатки и упущения в организаторской работе поосуществлению   аграрной  реформы,   допущенную  бесконтрольность   застановлением   и   развитием  крестьянских  хозяйств  главе  Сузакскойрайонной госадминистрации Текенову Ж. объявить выговор.    Обратить внимание руководства Московской районной госадминистрациина наличие существенных просчетов в организации крестьянских хозяйств.    Главам государственных  администраций  указанных  районов  принятьконкретные  меры  по  устранению недостатков в развитии   крестьянскиххозяйств,      усилению    исполнительской    дисциплины,    повышениюответственности  кадров за обеспечение выполнения  Указов  Президента,постановлений Правительства по проведению реформ в сельском хозяйстве.    2. Сузакской и Московской райгосадминистрациям:    -   исходя    из   Концепции  и  Программы  разгосударствления   иприватизации в сельском хозяйстве Кыргызской  Республики   разработатьпрограмму   углубленного   проведения  аграрной   реформы,    учитываяособенности  земельных,   водных  и  трудовых  ресурсов,   сложившуюсяструктуру  производства, потребности перерабатывающих отраслей;    - обеспечить равноправное развитие различных  форм  хозяйствованияна    селе   в   лице   крестьянских  хозяйств,   сельскохозяйственныхпроизводственных   кооперативов  и  других  хозяйствующих   субъектов,создание альтернативы колхозному и совхозному производству;    -   новые   крестьянские  хозяйства  создавать  как  товарные   наконкурсной основе;    -  находить  оптимальное  сочетание  государственного  и  частногосектора   для   удовлетворения   потребностей  населения  в  продуктахпитания и перерабатывающих предприятий в сырье, не допуская разрушенияэффективно   работающих  колхозов  и  совхозов,  не   противопоставляяколлективные и фермерские хозяйства;    - в  становлении  крестьянских  хозяйств фермерского типа поощрятьстремление   к   созданию   кредитных,   снабженческих   кооперативов,альтернативных  служб  по закупке у населения,  крестьянских  хозяйствсельхозпродукции и ее реализации,  а также кооперированию  средств  поорганизации  переработки  сельскохозяйственной продукции,  совместномуиспользованию  техники, оросительных систем и  других  объектов  общейинфраструктуры;    -   принять   меры   по  созданию  молочно-товарных   миниферм   сорганизацией переработки производимой продукции;    -   для   углубленного  проведения  аграрной   реформы,   развитиякрестьянских  хозяйств принять конкретные меры  по  созданию  рыночнойинфраструктуры   на   селе   -  сети  отделений   банков,    структур,обеспечивающих    снабжение    материально-техническими     ресурсами,средствами малой  механизации, сортовыми семенами,  племенным  скотом,ветеринарное,  агрохимическое и сервисное обслуживание;    - конкретизировать  разъяснительную  работу по проведению аграрнойреформы    в   жизнь,    пропагандировать   крестьянские    хозяйства,эффективно   ведущие  производство,   учить  на  их  примере   других,добиваться  повышения  доверия народа к  реформам,   осуществления  напрактике  государственной политики о приоритетности развития сельскогохозяйства;    - активно использовать возможности сельских комитетов в проведенииземельной и аграрной реформы;    -    постоянно    анализировать   деятельность   госадминистрации,добиваться  ее совершенствования в условиях формирования  многообразияформ собственности, перехода на рыночные отношения.    3.  Контроль   за исполнением данного постановления  возложить  наотдел   по   работе   с   местными   госадминистрациями   и   органамисамоуправления  и  отдел  сельского хозяйства  Аппарата  ПравительстваКыргызской Республики.    4.   Сузакской  и  Московской  райгосадминистрациям  о  выполненииданного    постановления    информировать   Правительство   КыргызскойРеспублики в январе 1995 года.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hzrkqiryb3cim6mavev">
      <w:r>
        <w:rPr>
          <w:rFonts w:ascii="Arial" w:cs="Arial" w:eastAsia="Arial" w:hAnsi="Arial"/>
          <w:color w:val="132D3F"/>
          <w:sz w:val="16"/>
          <w:szCs w:val="16"/>
          <w:u w:val="single"/>
        </w:rPr>
        <w:t xml:space="preserve">dalil.kg/document/37048</w:t>
      </w:r>
    </w:hyperlink>
  </w:p>
  <w:p>
    <w:pPr>
      <w:spacing w:after="0" w:before="40"/>
      <w:jc w:val="center"/>
    </w:pPr>
    <w:hyperlink w:history="1" r:id="rIdpdohhq3ff1dldfi4i8jn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ppiyrgj10vyeyy8zku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hzrkqiryb3cim6mavev" Type="http://schemas.openxmlformats.org/officeDocument/2006/relationships/hyperlink" Target="https://dalil.kg/document/37048" TargetMode="External"/><Relationship Id="rIdpdohhq3ff1dldfi4i8jn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2026-09-27T05:09:12.359Z</dcterms:created>
  <dcterms:modified xsi:type="dcterms:W3CDTF">2026-09-27T05:09:12.359Z</dcterms:modified>
</cp:coreProperties>
</file>

<file path=docProps/custom.xml><?xml version="1.0" encoding="utf-8"?>
<Properties xmlns="http://schemas.openxmlformats.org/officeDocument/2006/custom-properties" xmlns:vt="http://schemas.openxmlformats.org/officeDocument/2006/docPropsVTypes"/>
</file>