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rmgotzv8680dzowgu3q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6 мая 1994 года N 295            ПОСТАНОВЛЕНИЕ ПРАВИТЕЛЬСТВА КЫРГЫЗСКОЙ РЕСПУБЛИКИ                     О наполняемости групп в детских                        дошкольных учреждениях     Правительство Кыргызской Республики постановляет:    1. Установить  следующую  наполняемость групп в детских дошкольныхучреждениях:    - в  ясельных  группах  детей  в  возрасте  до 1 года и санаторныхясельных   группах   (для  детей  с  малыми  и   затихающими   формамитуберкулеза) - 15 человек;    -  в  ясельных  группах  в возрасте от 1 до  3  лет,   в  ясельныхсмешанных группах и в санаторных дошкольных группах - 20 человек;    - в дошкольных группах (в группах детей в возрасте 3 лет и старше)- 25 человек;    - в группах детей,  страдающих недоразвитием фонетической  стороныречи, - 15 человек;    -   в  группах  детей  с  тяжелыми  нарушениями  речи  и  детей  снарушениями интеллекта, страдающих заиканием, - 10 человек;    -  в  группах  детей с нарушением слуха (глухих  и   слабослышащихдетей) - 10-12 человек.    2.    Министерству    финансов   Кыргызской   Республики    внестисоответствующие   уточнения  в местные бюджеты  и  сметы  министерств,государственных  комитетов  и  административных  ведомств  по  детскимдошкольным  учреждениям, финансируемым из республиканского  бюджета  в1994 году.    3. Настоящее постановление распространяется на детские  дошкольныеучреждения    всех    министерств,   государственных    комитетов    иадминистративных ведомств Кыргызской Республики.    4.  Признать   утратившим  силу постановление  Кабинета  МинистровРеспублики  Кыргызстан  от </w:t>
      </w:r>
      <w:hyperlink w:history="1" r:id="rIdp03ib1wuqef77szyx5bj-">
        <w:r>
          <w:rPr>
            <w:rFonts w:ascii="Arial" w:cs="Arial" w:eastAsia="Arial" w:hAnsi="Arial"/>
            <w:color w:val="1D4ED8"/>
            <w:sz w:val="24"/>
            <w:szCs w:val="24"/>
            <w:u w:val="single"/>
          </w:rPr>
          <w:t xml:space="preserve">5 апреля 1991 года  N  135</w:t>
        </w:r>
      </w:hyperlink>
      <w:r>
        <w:rPr>
          <w:rFonts w:ascii="Arial" w:cs="Arial" w:eastAsia="Arial" w:hAnsi="Arial"/>
          <w:sz w:val="24"/>
          <w:szCs w:val="24"/>
        </w:rPr>
        <w:t xml:space="preserve">  "О  задачах  повыполнению  постановления  Совета  Министров  СССР от 8  декабря  1990года   N  1238  "О  мерах  по  улучшению  работы  специальных  учебно-воспитательных  учреждений для детей и подростков,  имеющих недостаткив физическом или умственном развитии".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w2-no3zh1uf5hiiq6vt">
      <w:r>
        <w:rPr>
          <w:rFonts w:ascii="Arial" w:cs="Arial" w:eastAsia="Arial" w:hAnsi="Arial"/>
          <w:color w:val="132D3F"/>
          <w:sz w:val="16"/>
          <w:szCs w:val="16"/>
          <w:u w:val="single"/>
        </w:rPr>
        <w:t xml:space="preserve">dalil.kg/document/37095</w:t>
      </w:r>
    </w:hyperlink>
  </w:p>
  <w:p>
    <w:pPr>
      <w:spacing w:after="0" w:before="40"/>
      <w:jc w:val="center"/>
    </w:pPr>
    <w:hyperlink w:history="1" r:id="rIdzh16m-or_vuwhuvzalc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gotzv8680dzowgu3qxp" Type="http://schemas.openxmlformats.org/officeDocument/2006/relationships/hyperlink" Target="https://dalil.kg/document/158975" TargetMode="External"/><Relationship Id="rIdp03ib1wuqef77szyx5bj-" Type="http://schemas.openxmlformats.org/officeDocument/2006/relationships/hyperlink" Target="https://dalil.kg/document/39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w2-no3zh1uf5hiiq6vt" Type="http://schemas.openxmlformats.org/officeDocument/2006/relationships/hyperlink" Target="https://dalil.kg/document/37095" TargetMode="External"/><Relationship Id="rIdzh16m-or_vuwhuvzalc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2026-09-25T18:29:28.394Z</dcterms:created>
  <dcterms:modified xsi:type="dcterms:W3CDTF">2026-09-25T18:29:28.394Z</dcterms:modified>
</cp:coreProperties>
</file>

<file path=docProps/custom.xml><?xml version="1.0" encoding="utf-8"?>
<Properties xmlns="http://schemas.openxmlformats.org/officeDocument/2006/custom-properties" xmlns:vt="http://schemas.openxmlformats.org/officeDocument/2006/docPropsVTypes"/>
</file>