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z-aofod2zgxjjgy6xm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9 августа 1994 года № 596            ПОСТАНОВЛЕНИЕ ПРАВИТЕЛЬСТВА КЫРГЫЗСКОЙ РЕСПУБЛИКИ                  О Государственной программе "Здоровая                       нация" на 1994-2000 годы     Правительство   Кыргызской  Республики  отмечает,  что   кризисноесостояние   экономики   способствовало  ухудшению   здоровья   народа,демографической  ситуации,   а именно росту показателей  младенческой,материнской   и  общей   смертности   на  фоне  снижения  рождаемости,увеличению количества смертей в результате насильственных и несчастныхслучаев. По мере потери  нравственных  устоев общества наметился  росталкоголизма и наркомании, числа венерических больных.    Возникла проблема охраны здоровья человека,  окружающей его среды,принятия  решительных мер по предотвращению завоза  СПИДа,   холеры  идругих особо опасных заболеваний на территорию республики.    В  целях  создания  условий  для всестороннего  развития  качестважизни,     демографических    показателей,    сохранения     генофондаПравительства Кыргызской Республики постановляет:    1. Утвердить   Государственную   </w:t>
      </w:r>
      <w:hyperlink w:history="1" r:id="rIdjgabaqdajyxxjfr_hdqn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"Здоровая  нация"  на1994-2000 годы (прилагается).    2.  Министерствам,   государственным  комитетам,  административнымведомствам,  главам государственных администраций областей, городов  ирайонов  разработать  и утвердить до 10 сентября 1994 года мероприятияпо  реализации  настоящей Программы,  обеспечив  строгий  контроль  заходом ее реализации.    3. Главам местных государственных администраций широко  привлекатьк  осуществлению данной Программы предприятия, организации  независимоот  форм  собственности, общественные объединения, религиозные общины.Советы аксакалов (старейшин) и международные организации.    4. Министерству финансов Кыргызской  Республики,  Государственномукомитету    Кыргызской   Республики  по  экономике,    Государственнойкомиссии  по  иностранным  инвестициям ч  экономической   помощи   приПравительстве  Кыргызской  Республики,   Министерству  здравоохраненияКыргызской   Республики  при  формировании  государственного   бюджетапредусматривать средства на реализацию программы "Здоровая  нация"  на1995-1996  годы.  Финансирование программы в 1994 году осуществлять  впределах средств, предусмотренных в бюджете на здравоохранение.    5. В целях  обеспечения  постоянного  руководства,  координации  иконтроля    за   реализацией  Государственной   программы   образоватьРеспубликанскую координационную комиссию при Правительстве  КыргызскойРеспублики     под   руководством   Вице-премьер-министра   КыргызскойРеспублики Ибраимова О. И. в составе согласно приложению.    Республиканской комиссии  в  месячный срок разработать и утвердитьположение о ней,    7.  Министерствам,   государственным  комитетам,  административнымведомствам,   главам  государственных администраций  областей  и  гор.Бишкека  информировать  Республиканскую  комиссию  о  ходе  выполненияуказанной Программы ежеквартально и ежегодно по итогам 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fepxl4kpux-rq-gfo0x">
      <w:r>
        <w:rPr>
          <w:rFonts w:ascii="Arial" w:cs="Arial" w:eastAsia="Arial" w:hAnsi="Arial"/>
          <w:color w:val="132D3F"/>
          <w:sz w:val="16"/>
          <w:szCs w:val="16"/>
          <w:u w:val="single"/>
        </w:rPr>
        <w:t xml:space="preserve">dalil.kg/document/37422</w:t>
      </w:r>
    </w:hyperlink>
  </w:p>
  <w:p>
    <w:pPr>
      <w:spacing w:after="0" w:before="40"/>
      <w:jc w:val="center"/>
    </w:pPr>
    <w:hyperlink w:history="1" r:id="rIdmhr4khf0xmhhptiycqek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aofod2zgxjjgy6xmqe" Type="http://schemas.openxmlformats.org/officeDocument/2006/relationships/hyperlink" Target="https://dalil.kg/document/58246" TargetMode="External"/><Relationship Id="rIdjgabaqdajyxxjfr_hdqno" Type="http://schemas.openxmlformats.org/officeDocument/2006/relationships/hyperlink" Target="https://dalil.kg/document/374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fepxl4kpux-rq-gfo0x" Type="http://schemas.openxmlformats.org/officeDocument/2006/relationships/hyperlink" Target="https://dalil.kg/document/37422" TargetMode="External"/><Relationship Id="rIdmhr4khf0xmhhptiycqek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2026-09-24T05:07:55.439Z</dcterms:created>
  <dcterms:modified xsi:type="dcterms:W3CDTF">2026-09-24T05:07:55.439Z</dcterms:modified>
</cp:coreProperties>
</file>

<file path=docProps/custom.xml><?xml version="1.0" encoding="utf-8"?>
<Properties xmlns="http://schemas.openxmlformats.org/officeDocument/2006/custom-properties" xmlns:vt="http://schemas.openxmlformats.org/officeDocument/2006/docPropsVTypes"/>
</file>