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j0tbccx23lb2w-ht01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1998 года N 420                               Утверждено                     </w:t>
      </w:r>
      <w:hyperlink w:history="1" r:id="rIdq2xgcfdrcoh3d7tbtql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1996 года N 443                                ПОЛОЖЕНИЕ                о Министерстве охраны окружающей среды                         Кыргызской Республики                           I. Общие положения     1.  Министерство  охраны окружающей среды (далее  -  Министерство)является  центральным  органом  государственного управления и контроляза охраной окружающей среды и рациональным природопользованием.    Министерство в  своей  деятельности  руководствуется  КонституциейКыргызской     Республики,      законами    Кыргызской     Республики,постановлениями  Законодательного   собрания   и   Собрания   народныхпредставителей   Жогорку   Кенеша   Кыргызской   Республики,    актамиПрезидента  Кыргызской  Республики, постановлениями  и  распоряжениямиПравительства Кыргызской Республики, а также настоящим Положением.    2. Основной  задачей Министерства является разработка и проведениегосударственной  политики  в  области  управления  охраной  окружающейсреды и рациональным использованием природных ресурсов, основанной  напринципах устойчивого развития,  с целью формирования жизненной среды,удовлетворяющей   материальным  и духовным  потребностям  нынешнего  ибудущего поколения народа Кыргызстана и  обеспечивающей  экологическуюбезопасность государства.    3. Министерство имеет фонд развития,  страховой фонд,  в том числевалютный,   создаваемый  совместно с подведомственными  организациями.Неиспользованные  остатки фондов изъятию не подлежат  и  переходят  наследующий год.    4.  Министерство  является  юридическим  лицом,  имеет  печать   сизображением Государственного герба Кыргызской Республики и  со  своимнаименованием на кыргызском и русском языках.                        II. Функции Министерства     5. Министерство в соответствии с его основной целью и задачами:    а) проводит  государственную  политику планирования и комплексногоуправления     охраной     окружающей     среды     и     рациональнымприродопользованием  в соответствии с законами Кыргызской  Республики,актами    Президента   Кыргызской   Республики,   постановлениями    ираспоряжениями   Правительства   Кыргызской   Республики   и   другиминормативными документами;    б)   организует   разработку  законодательных  актов   по   охранеокружающей   среды и рациональному использованию природных ресурсов  ивносит их в Правительство Кыргызской Республики;    в)  организует  разработку и утверждает  в  установленном  порядкереспубликанские,      согласовывает     отраслевые,      ведомственныеэкологические стандарты, нормативы, правила, положения и инструкции поохране природы и использованию природных ресурсов, проводит работу  пометрологическому     обеспечению     природоохранной     деятельности,осуществляет  методологическое  руководство  по  контролю  загрязненияобъектов природной среды;    г)   разрабатывает   и  утверждает  положения  о  межведомственныхкомиссиях  по  вопросам,  входящим в  компетенцию  Министерства  и  ихперсональный состав;    д) обобщает практику применения природоохранного  законодательстваи  экономического  механизма  в области  охраны  окружающей  природнойсреды, рационального и комплексного использования природных ресурсов иотходов производства в секторах экономики республики,  разрабатывает ивносит   в   Правительство  Кыргызской  Республики   предложения    посовершенствованию природоохранного  законодательства  и экономическогомеханизма природопользования;    е) согласовывает с министерствами,  административными ведомствами,предприятиями,    учреждениями   и   организациями    независимо    отведомственной   принадлежности  и  форм  собственности  планы-прогнозымероприятий,   проведение  научно-исследовательских  работ  по  охранеприроды и  рациональному использованию природных ресурсов;    ж) разрабатывает и утверждает Положение о Красной книге КыргызскойРеспублики,   Положение о межведомственной комиссии по  ее  ведению  иперсональный состав комиссии;    з) разрабатывает  и  утверждает  правила  охраны объектов природы,взятых  под  государственную охрану, а также  мероприятия  по  охране,рациональному использованию и преобразованию ландшафтов,  обеспечиваетсоблюдение охранного режима государственных заповедников;    и)  регулирует  сроки  и  способы охоты и устанавливает  ежегодныенормы   отстрела  объектов  животного  мира,   организует   проведениемероприятий  по   охране  и воспроизводству рыбных  запасов  и  водныхбеспозвоночных,   а  также регулирует сроки и  квоты  вылова  объектоврыбного промысла;    к)   разрабатывает  и  представляет  в  Правительство   КыргызскойРеспублики   предложения,  обеспечивающие  активное   воздействие   наинвестиционные процессы, связанные с природопользованием и проведениемприродоохранных  мероприятий, а также по  вопросам  охраны  окружающейсреды  и рационального  использования природных ресурсов для включенияих   в  проекты  Концепции  и  Основных  направлений  функционированияэкономики  Кыргызской  Республики,  целевые  государственные программыпо охране природы и рациональному природопользованию;    л)   участвует    в    определении   потребности  и   формированиигосударственных   заказов  на  производство  оборудования,   приборов,средств автоматики и автоматизированных систем,  стандартных образцов,веществ, химических реактивов, используемых в природоохранных целях;    м) осуществляет:    -    совершенствование    экономических    методов     управления,финансово-кредитных  отношений,  учета,  организации  рынка  подрядныхработ,    развития   арендных   предприятий   с   различными   формамисобственности,  а также создание независимой аудиторской службы;    - создание экономических,  правовых и организационных условий  дляразвития   подведомственных  структур  и  повышения  на  этой   основеэффективности  своей  деятельности и деятельности  входящих  в  составМинистерства организаций;    -  развитие  подсобных хозяйств,  общественного питания,  а  такжеорганизацию сети торговли промышленными и продовольственными товарами;    н) разрабатывает основные направления и  организует  проведение  вреспублике   единой  научно-технической  политики  в  области   охраныокружающей среды и использования природных ресурсов;    о) анализирует  влияние  антропогенной  деятельности  на состояниеприродной  среды,   регулирует  масштабы  вовлечения  в  хозяйственныйоборот  всех  видов  природных  ресурсов  и  организует  совместно   сзаинтересованными   органами   и  научными   учреждениями   разработкуэкологической    стратегии  и  политики,   государственных   программ,территориальных  комплексных  схем  охраны  окружающей  среды,    схемкомплексного  использования  и  охраны  водных,  земельных  и   другихприродных ресурсов;    п) рассматривает и  согласовывает  основные  направления  развитиялесного,   охотничьего  и  рыбного хозяйства,  осуществляет разработкуи  внедрение совершенных методов их ведения, обеспечивающих  повышениепродуктивности   и   качественного  состава  лесов,    охотничьего   ирыбохозяйственного   фонда,    их  охрану   и   защиту,   рациональноеиспользование  лесных,  охотничьих  и  рыбных  ресурсов,  методическоеобеспечение по этим вопросам предприятий и организаций;    р)   разрабатывает   и  обеспечивает  осуществление   мероприятий,направленных  на улучшение охраны,  условий обитания и   использованиязверей, рыб и птиц;    с) согласовывает проведение рекреационных мероприятий, связанных сиспользованием природных объектов (включая международный туризм).    6.   Министерство   осуществляет   государственную   экологическуюэкспертизу:    а) всех видов предплановой и предпроектной  документации  (включаяпрограммы,     концепции     и   внешнеэкономическую    деятельность),касающихся социально-экономического развития республики;    б)    проектов   нормативно-правовых,   инструктивно-методических,нормативно-экологических,     санитарно-гигиенических      документов,регламентирующих  все виды хозяйственной,  организационной,   учебной,инвестиционной,       налоговой,       лицензионной,        совместнойвнешнеэкономической и иной деятельности при природопользовании;    в)   документации  по  созданию  и  использованию  новой  техники,технологии,   материалов и веществ, включая ввозимые  из-за  рубежа  вреспублику;    г)   предпроектных   и  проектных  материалов  на   строительство,реконструкцию,       расширение,      техническое      перевооружение,перепрофилирование и ликвидацию хозяйственных объектов,  в  том  числесовместно  с  инофирмами, а также объектов,  принадлежащих иностраннымюридическим  и  физическим лицам, независимо от форм собственности;    д) экологической ситуации регионов;    е)   предпроектной   и   проектной  документации  по  всем   видамгеологической деятельности.    Государственная экологическая   экспертиза  является  обязательнымэлементом  в планировании и в принятии любого хозяйственного   решенияо  социально-экономическом развитии на территории  Кыргызстана  и  егосопредельных границах.    Независимое ее  заключение  служит основанием для принятия решениязаконодательных,      исполнительских,     судебных     органов      ифинансирования объекта.    7. Министерство осуществляет государственный контроль за:    а)   использованием  и  охраной  природных  ресурсов,   состояниемэкологического    равновесия,    а   также   источников    загрязненияатмосферного   воздуха,   поверхностных  и  подземных   вод,   земель,растительного   мира  (в  том  числе  лесов)  и  водных  биологическихобъектов, среды обитания животных;    б)   внесением  платы  за  пользование  природными   ресурсами   изагрязнение  окружающей  среды,   а  также  расходованием  средств  наприродоохранные цели;    в)  соблюдением  министерствами,   административными  ведомствами,учреждениями   и  организациями,   вне  зависимости  от  ведомственнойподчиненности и форм собственности,  должностными лицами и гражданами,а также иностранными юридическими и физическими лицами:    -   природоохранного  законодательства,   стандартов,  нормативов,правил  Кыргызской Республики, решений и распоряжений местных  органовсамоуправления,  приказов,  инструкций  и  положений  Министерства   вобласти   охраны   окружающей  среды  и  рационального   использованияприродных ресурсов;    - установленных лимитов природопользования,  нормативов  предельнодопустимых  выбросов  и  сбросов  загрязняющих  веществ  в  окружающуюприродную  среду стационарными и передвижными источниками загрязнения,а  также сроков  выполнения  мероприятий  по снижению этих выбросов  исбросов до установленных нормативов;    -  экологических   стандартов,   норм,   правил  и  инструкций  настроительство  (реконструкцию,   расширение,   техперевооружение   илиликвидацию объектов);    -   требований   по   охране  окружающей  среды  и   рациональномуиспользованию  природных  ресурсов при  разработке  новой  технологии,техники,  материалов, веществ и проектов, размещении,  проектировании,строительстве  и   вводе  в эксплуатацию новых  и  реконструированных,техперевооруженных предприятий, объединений, сооружений и объектов,  атакже проектов по их ликвидации;    -   требований   по  охране  окружающей  среды  при  использованииприродных  ресурсов  от  загрязнения, засорения  и  истощения,  добычеполезных  ископаемых,   проведении взрывных,  дноуглубительных  работ,размещении    и   эксплуатации    накопителей,    шламохвостохранилищ,терриконов,     отвалов,   свалок,   а   также    при    осуществлениигеологоразведочных  работ, скотопрогона и других  работ,  связанных  своздействием на природные комплексы;    -  требований  по  охране  окружающей среды  при  транспортировке,хранении и применении средств защиты растений,  стимуляторов их роста,минеральных   удобрений,   других  химических  веществ  и  препаратов,использование которых разрешается в народном хозяйстве;    -   установленного  порядка  потребления  природных  ресурсов   напроизводственные  нужды,  обеспечения  рационального  и   комплексногоиспользования, сохранения и воспроизводства природных ресурсов;    -      правил     эксплуатации     природоохранных     сооружений,водохозяйственных  систем,  водохранилищ  и  других   гидротехническихсооружений;    г)  выполнением  министерствами,   административными  ведомствами,учреждениями   и  организациями  вне  зависимости  от    ведомственнойподчиненности   и  форм собственности,  а также гражданами  заданий  имероприятий по:    -   рекультивации   земель  с  нарушенным  почвенным  покровом   исвоевременной передаче их для использования по назначению;    - строительству и вводу в эксплуатацию сооружений,  оборудования иаппаратуры  для  очистки  сбросов и выбросов  загрязняющих  веществ  вокружающую   природную  среду,   по оснащению  источников  загрязненияприборами контроля и регулирования сбросов и выбросов;    - борьбе с вредными воздействиями вод (наводнениями, затоплениями,подтоплениями, разрушением берегов и др.);    - защите  почв от эрозии и засоления,  заболачивания,  загрязненияотходами    производства,    ядохимикатами   и   другими   химическимивеществами,   иной   порчи   земель  при  строительстве,    разработкеполезных ископаемых, проведении изыскательских работ;    -  предотвращению   и  сокращению выбросов и сбросов  загрязняющихвеществ  в  окружающую  среду,  в  том  числе  транспортными  и  инымипередвижными средствами и установками;    - воспроизводству и восстановлению ценных промысловых  объектов  идругих   водных  организмов,  предотвращению  загрязнения   среды   ихобитания,    других    неблагоприятных   воздействий    на    биофаунудноуглубительными  работами и добычей полезных ископаемых;    д)   ведением  государственного  земельного,   водного    кадастрагосударственных кадастров недр, животного и растительного мира;    е)  ведением  на  предприятиях,  учреждениях  и  организациях  внезависимости   от  ведомственной  подчиненности  и  форм  собственностипервичного   учета   использования   природных   ресурсов,    выбросовзагрязняющих   веществ   и  иных  воздействий   на   природную   средупромышленных,   бытовых  и  других  отходов  (включая  радиоактивные),объемов  их  складирования и захоронения,  сроками   представления   идостоверностью государственной отчетности по охране природы;    ж)   рациональным    использованием   водных  ресурсов,    охранойповерхностных и подземных вод от загрязнения,  засорения и  истощения,а также регулированием  использования водных объектов в соответствии стеми целями, для которых они предоставлены в пользование;    з) использованием атмосферного воздуха для производственных нужд инаучно-исследовательских работ;    и) состоянием и эффективностью работы природоохранных сооружений;    к)   размещением  извлекаемых  из  недр  пустых   пород,   отходовпроизводства и потребления;    л)    внедрением    достижений   научно-технического    прогресса,обеспечивающих  экологическую безопасность промышленного  производстваи экономное расходование природных ресурсов;    м)  обеспечением  рационального использования земельных  и  лесныхресурсов при мелиоративном строительстве,  добыче полезных ископаемых,а   также   при   другой  хозяйственной  деятельности,   связанной   спреобразованием природных объектов и формированием ландшафтов;    н) проведением  землепользователями  мероприятий  по  охране почв,принятием  мер  по  прекращению  действия   очагов   эрозии    земель,сохранностью     защитных    лесонасаждений    и     противоэрозионныхгидротехнических сооружений;    о)   приведением   земель,   высвободившихся  по  мере   выработкипромышленных  запасов  любых видов природных ресурсов,   в  состояние,пригодное  для использования в сельском,  лесном или рыбном хозяйстве,либо   в  иное  состояние,   обеспечивающее  сохранение  экологическойсбалансированности  регионов в соответствии с  условиями  отвода  этихземель;    п) обеспечением сохранения лесных и  сельскохозяйственных  угодий,естественных      зарослей     лекарственно-технических      растений,естественных   ландшафтов,  а  также  водоохранных,  водорегулирующих,полезащитных и других защитных функций лесов;    р)  ведением  лесного хозяйства, использованием  лесных  ресурсов,охраной  лесов  от  пожаров, самовольных порубок  и  других  действий,причиняющих ущерб лесу, а также защитой лесов от болезней;    с)  ведением  охотничьего  хозяйства  в  республике,   охотничьегоспорта,   промысла, заготовок пушно-мехового сырья и другой  продукцииохоты,  отстрела  и  отлова диких животных в  научных,   культурных  ихозяйственных  целях,  торговлей охотничьими оружием  и  боеприпасами,соблюдением правил охоты и рыболовства;    т)  за  развитием  и возрождением традиционных  способов  охоты  схищными   ловчими   птицами,    а  также  охотничьего   собаководства,контролирует  изъятие из природы,  порядок содержания  ловчих  птиц  иведение   племенных  книг  охотничьих  собак,   организацию  выставок,выводок, состязаний и полевых испытаний ловчих птиц, охотничьих собак;    у)   ведением  рыбного  хозяйства  в  рыбохозяйственных   водоемахреспублики;    ф) ведением  учета  охотничьей  фауны и дикорастущих лекарственныхтрав, а также учета лесного фонда;    х) использованием и охраной расположенных на территории КыргызскойРеспублики   природных   объектов,  имеющих  международное   значение,соблюдением  норм, правил и природоохранного законодательства  в  этойобласти;    ч) соблюдением правил эксплуатации маломерного флота,  техническимсостоянием его баз (стоянок);    ш) работой экологических постов.    8. Министерство:    а) устанавливает лимиты и нормативы природопользования,  выдает  ианнулирует разрешения (лицензии) на:    -  потребление  атмосферного  воздуха,  воды  и  других  природныхресурсов для народно-хозяйственных нужд;    - выбросы (сбросы) в окружающую среду;    - удаление,  размещение отходов,  токсичных материалов и веществ вокружающей среде;    - перевозку  (в  том  числе  трансграничную) отходов производства,токсичных веществ, в том числе радиоактивных;    - пользование животным и растительным миром (включая краснокнижныевиды  и  сбор дикорастущих лекарственно-технических растений, а  такжемумие),   вывоз   за  пределы  страны  и  ввоз  в  нее  представителейживотного   и  растительного  мира  и  их  дериватов  (рогов,    шкур,лекарственно-технического сырья и др.);    - водоотведение;    - бурение скважин на воду;    - производство работ на водных объектах и в водоохранных зонах;    б) согласовывает разрешение на водопользование;    в) утверждает порядок согласования  условий  и  выдачи  разрешений(лицензий) на природопользование в пределах своей компетенции;    г)   согласовывает  лимиты  использования  земельных  ресурсов   иресурсов недр;    д) закрепляет в установленном порядке за пользователями  охотничьии   рыболовные  угодья  и предоставляет государственным,  общественными другим предприятиям право ведения хозяйства в этих угодьях;    е)  участвует  в  работе  государственных и  рабочих  комиссий  поприемке    и   вводу   в   эксплуатацию   новых   (реконструированных,расширяемых,  техперевооружаемых,   ликвидируемых)  объектов,   выборуместа и отводу земель для народного хозяйства и других нужд;    ж) устанавливает  и взимает плату за природопользование,  выбросы,сбросы   загрязняющих   веществ,   размещение  отходов   и   токсичныхматериалов и веществ в окружающей среде;    з)  осуществляет  совместно  с министерствами,   административнымиведомствами,       предприятиями,      учреждениями,     организациямигосударственный  учет  использования  природных  ресурсов,   выбросов,сбросов загрязняющих веществ, вредных воздействий на окружающую  средуи их источников;    и) ведет государственный кадастр животного и растительного мира поразделам   и  осуществляет  государственный мониторинг  за  состояниемсоответствующих объектов животного и растительного мира;    к) обеспечивает учет государственного охотничьего фонда;    л)  осуществляет  регистрацию  и учет  поднадзорных  судов  и  баз(сооружений)   для   их  стоянок,   а также  разработку  нормативов  итребований,  относящихся  к  безопасности  плавания  судов  и   охранеокружающей среды;    м)     совместно    с    заинтересованными    министерствами     иадминистративными  ведомствами  ведет  государственный   учет   водныхресурсов  и  государственный водный кадастр;    н) ведет учет объектов природы, взятых под государственную охрану,утверждает  список  памятников  природы республиканского  значения,  атакже редких исчезающих видов растений и животных;    о)   формирует    совместно  с  заинтересованными  министерствами,административными  ведомствами,  предприятиями,  организациями  единыйгосударственный  эколого-информационный  банк  данных   о   состоянии,использовании  и  охране  природных  ресурсов,   информирует  по  этимвопросам  Правительство Кыргызской Республики;    п)  публикует  ежегодно  доклады о состоянии   окружающей   среды,использовании  природных  ресурсов и  природоохранной  деятельности  вреспублике;    р) осуществляет  сбор  и  обмен экологической информацией в рамкахреспубликанской,   региональной  и  межгосударственной   экологическойинформационной систем;    с) разрабатывает и вносит в  Правительство  Кыргызской  Республикипредложения   по   совершенствованию   деятельности   сети  высших   исредних  учебных заведений,  школьных и дошкольных учреждений, научно-исследовательских,        проектно-конструкторских        организаций,осуществляющих  работу  в  области окружающей  среды  и  использованияресурсов;    т)  организует  пропаганду  и распространение  знаний  о  природе,рациональном  использовании ее богатств, проводит конкурсы,  выставки,конференции, семинары и другие мероприятия в области охраны окружающейсреды и по рациональному использованию природных ресурсов;    у) организует  деятельность  особоохраняемых природных территорий,ведет   природно-заповедное  дело,  разрабатывает  и  в  установленномпорядке вносит  в  Правительство  Кыргызской Республики предложения поразвитию сети особо охраняемых территорий и природных объектов;    ф)    осуществляет    разработку   и    проведение    мероприятий,обеспечивающих   сохранность  и  обогащение  флоры   и   фауны   особоохраняемых    природных  территорий:   государственных   заповедников,заказников и природных парков, восстановление их природных комплексов,а  также соблюдение режимов особо  охраняемых территорий и организациюнаучно-исследовательских работ,  имеющих теоретическое и  практическоезначение для лесного,  сельского и охотничьего хозяйств;    х) проводит выявление,  регистрацию,  паспортизацию и передачу подохрану    через    оформление   охранных   обязательств   объектов   ипамятников   природы,   местообитаний  видов  животных   и   растений,включенных  в Красную книгу Кыргызской Республики, требующих  принятиямер  по  их  охране,  восстановлению  или  ограничению  использования;осуществляет   за   ними   надзор  независимо  от   их   ведомственнойпринадлежности;    ч) осуществляет государственную политику в деле  сотрудничества  сзарубежными   странами и международными организациями в  сфере  охраныокружающей среды и природопользования;    ш)    разрабатывает     предложения   по    формированию    единойгосударственной  политики  в  деле  сотрудничества  с  зарубежными   имеждународными  организациями  в  сфере  охраны  окружающей  среды   иприродопользования,  по поручению Правительства Кыргызской  Республикизаключает   с   зарубежными странами договоры, связанные  с  решениямиэкологических проблем, создает в установленном порядке  и  в  пределахсвоей   компетенции   межведомственные  комиссии   по   международномусотрудничеству;    э) разрабатывает и вносит в  Правительство  Кыргызской  Республикипредложения,    связанные   с  организацией  выполнения   обязательствКыргызской   Республики,    вытекающих  из  международных   конвенций,соглашений   по  охране  окружающей среды  и  использованию  природныхресурсов;    ю) участвует в межгосударственном вододелении;    я)    обеспечивает    реализацию   двусторонних,    многостороннихмежгосударственных и межведомственных соглашений, договоров, связанныхс решением экологических проблем.              III. Права Министерства Кыргызской Республики     9. Министерству и его органам на местах предоставляется право:    а)   заслушивать  на  заседаниях  коллегии  отчеты   руководителейминистерств,   административных ведомств,  предприятий,  учреждений  иорганизаций  вне  зависимости от ведомственной принадлежности  и  формсобственности   по  вопросам  охраны окружающей среды,   рациональногоиспользования   природных   ресурсов  и  выполнения    природоохранныхмероприятий,   ставить  перед  соответствующими  органами  вопрос   обответственности   руководителей  и  должностных  лиц   за   допущенныенарушения  законодательства  Кыргызской Республики,  стандартов,  норми   правил  по  охране окружающей среды, вплоть до освобождения их  отзанимаемых должностей;    б) вносить в Правительство Кыргызской Республики предложения:    -    о   заслушивании   отчетов   глав   местных   государственныхадминистраций   по  вопросам охраны окружающей среды  и  рациональногоиспользования природных ресурсов;    -  об   отмене  противоречащих  природоохранному  законодательствуКыргызской  Республики  нормативных  актов  и  решений  глав   местныхгосударственных администраций и местного самоуправления,  министерств,административных ведомств, предприятий, организаций и учреждений;    - о  привлечении  к  ответственности  в установленном порядке главместных   государственных  администраций  и  местного  самоуправления,руководителей  министерств  и  административных  ведомств  за  грубые,систематические     нарушения    природоохранного    законодательства,экологических  нормативов, правил,  стандартов  природопользования,  втом   числе   подведомственными  им  предприятиями,   учреждениями   иорганизациями;    в)   беспрепятственно    посещать  и   проверять   природоохраннуюдеятельность,  составлять по результатам проверки акты,   протоколы  ивыдавать   обязательные   для  выполнения  предписания   предприятиям,учреждениям,    организациям   вне   зависимости   от    ведомственнойпринадлежности  и форм собственности, а также гражданам.  Предприятия,учреждения  и организации независимо от их ведомственной подчиненностии  форм  собственности обязаны обеспечивать  должностных  лиц  системыМинистерства   при   исполнении  ими  своих   служебных   обязанностейпомещениями,   телефонной связью, транспортом и,   при  необходимости,спецодеждой  на  период  обследования  (инспекции)  объекта,  а  такжеоказывать им необходимую помощь;    г)   предъявлять   к   предприятиям,   учреждениям,   организациямнезависимо  от  их  ведомственной подчиненности и форм  собственности,гражданам,  а  также  иностранным  юридическим  и   физическим   лицамиски   о   возмещении  ущерба,   причиненного  государству  нарушениемзаконодательства  об  охране  и   использовании  природных   ресурсов;зачислять  взысканные  суммы (в том числе  в  иностранной  валюте)  наспециальные счета Министерства;    д) выступать в качестве истца в судебных органах;    е) налагать запреты на  строительство,  реконструкцию,  расширениеили   техническое  перевооружение  объектов,   проведение   работ   поиспользованию  природных ресурсов и других работ,   осуществляемых   снарушением  природоохранного  законодательства,   стандартов,  норм  иправил по охране и использованию природных ресурсов;    ж)  запрещать,   приостанавливать работу,  пользование  природнымиресурсами,   ограничивать  сбросы  и  выбросы,   физические   и   иныевоздействия на окружающую среду объединений, предприятий, учреждений иорганизаций, отдельных цехов, участков, установок и иных объектов  внезависимости  от  ведомственной принадлежности  и  форм  собственности,которые  осуществляются  без разрешения или с  нарушением  требований,предусмотренных   этими  разрешениями,   выданными   в   установленномпорядке,    а   также  с  грубейшим  или  систематическим   нарушениемстандартов,    норм  и  правил  охраны  и   использования    природныхресурсов,    эксплуатации   установок  и  сооружений  природоохранногоназначения;    з) приостанавливать  или  запрещать эксплуатацию и выпуск на линиютранспортных  средств  и  иных  передвижных  установок   и   объектов,загрязняющих  окружающую  среду выбросами, превышающими  установленныенормативы;    и) организовывать и руководить работой экологических постов;    к)   запрещать   пользование   поднадзорными   судами   и   базами(сооружениями) для их стоянок, состояние которых угрожает безопасностиэксплуатации,  плавания  маломерных судов на воде,  охране  окружающейсреды;    л)  запрещать  выпуск,  ввоз, использование продукции,  веществ  иматериалов,  применение которых приводит к загрязнению или  деградацииприродной среды, наносит ущерб здоровью людей;    м)  запрещать  ввоз,  вывоз, выпуск, расселение  и  акклиматизациюживотных  и  растений,  могущих повлечь  за  собой  причинение  ущербаобитающим   (произрастающим)   на   территории   республики   объектамживотного и растительного мира или нанесение вреда здоровью людей;    н) рассматривать  материалы  об административных правонарушениях вобласти   охраны   окружающей  среды   и    использования    природныхресурсов,  правил   регистрации,  учета  и  пользования  поднадзорнымисудами  и  базами  (сооружениями) для  их  стоянок,   а  также  другихнормативов   и   требований,  относящихся  к  безопасности   плавания,налагать  на  виновных  лиц штрафы и иные административные  взыскания,при    необходимости    передавать   дела     на    рассмотрение     вправоохранительные органы в установленном законодательством КыргызскойРеспублики  порядке  для привлечения виновных лиц к   ответственности;зачислять   взысканные   суммы (в том числе в иностранной  валюте)  наспециальные счета Министерства;    о) проводить проверку,  досмотр,  задержание и изъятие документов,орудий  (предметов)  совершения правонарушений, транспортных  средств,незаконно добытых объектов природы;    п)   утверждать  в  установленном  порядке  таксы  для  исчисленияразмеров  взысканий  за ущерб, причиненный незаконным  добыванием  илиуничтожением диких животных и рыбных запасов,  дикорастущих  растений,технического сырья и других естественных образований (включая мумие);    р)  безвозмездно   получать   от   министерств,   административныхведомств,   предприятий,  учреждений, совместных  предприятий  и  иныхорганизаций,  а  также  граждан необходимые  сведения  (информацию)  истатистическую отчетность о состоянии окружающей среды,  использованиии воспроизводстве природных ресурсов, выполнении мероприятий по охранеокружающей среды;    с)  получать  срочные  сообщения по залповым сбросам  и  выбросам,аварийным и чрезвычайным ситуациям;    т)   требовать   и   бесплатно  в  установленной  форме   получатьнеобходимую    информацию  и  разъяснения  от  всех   находящихся   натерритории  республики юридических и физических лиц,  в  том  числе  ииностранных;    у)    организовать   научно-технические,   экспертные   и   другиемежведомственные советы, группы и комиссии для определения состояния иразработки  мер  по  охране  и рациональному  использованию  природныхресурсов,    советы  государственной  экологической   экспертизы   длярассмотрения   результатов  государственной  экологической  экспертизынаиболее    сложных    проблем   социально-экономического     развитиятерриторий,   технико-экономических обоснований  (расчетов) и проектовстроительства  крупных  народнохозяйственных  объектов  и  комплексов,рассмотрения  разногласий по результатам государственной экологическойэкспертизы.   Положения  о  советах, группах  и  комиссиях  утверждаютруководители Министерства;    ф)  созывать   совещания  по  вопросам,   входящим  в  компетенциюМинистерства и его органов на местах;    х)  самостоятельно создавать при Министерстве  и  его  органах  наместах     хозрасчетные    научно-исследовательские      и      другиеподразделения,  а также  временные  творческие коллективы для  решенияприродоохранных задач;    ч) привлекать научно-исследовательские, проектные, конструкторскиеорганизации,  высшие  учебные  заведения,  центры  научно-техническоготворчества   и   информации,  другие органы и  организации,   а  такжеотдельных  ученых и специалистов для разработки долгосрочных программ,территориальных комплексных схем и решения других вопросов,  связанныхс охраной и рациональным использованием природных ресурсов;    ш)  требовать   от   руководителей министерств,   административныхведомств,   предприятий,  учреждений и организаций вне зависимости  отведомственной   подчиненности   и  форм  собственности   создания   наподведомственных  объектах пунктов (постов), оборудованных  средстваминепрерывного  контроля  за выбросами (сбросами) загрязняющих веществ вокружающую  природную среду,  осуществления контроля за работой  такихпунктов   (постов)  и  средств,  предоставления  указанными   пунктами(постами) постоянной информации Министерству и его органам на местах;    э)  образовывать   и распоряжаться республиканским  фондом  охраныокружающей среды в соответствии с действующим Положением о нем;    ю)   открывать    спецсчета    Министерства   и   подведомственныхорганизаций,   использование  которых  производится  в   установленномпорядке решением Министерства;    я)   взимать   плату   за  природопользование,   сбросы,   выбросызагрязняющих веществ и размещение отходов в окружающую среду.                   IV. Организация работы Министерства     10.  Министерство  возглавляет  Министр,  назначаемый  ПрезидентомКыргызской  Республики по консультации с Премьер-министром  КыргызскойРеспублики.    Заместители  Министра  назначаются  Премьер-министром   КыргызскойРеспублики   по   представлению   Министра  охраны  окружающей   средыКыргызской Республики.    Заместитель   Министра,    курирующий   вопросы   государственногоконтроля,   является  одновременно Главным  госинспектором  КыргызскойРеспублики по охране окружающей среды.    Руководитель  Государственной  экологической  экспертизы  являетсяодновременно    Главным    государственным   экологическим   экспертомКыргызской Республики.    11. Министр охраны окружающей среды Кыргызской Республики:    - несет персональную ответственность за выполнение возложенных  наМинистерство   задач  и  функций,  а  также  за  работу   предприятий,учреждений и организаций Министерства;    - распределяет обязанности между заместителями Министра;    -  устанавливает  степень ответственности  заместителей  Министра,руководителей структурных подразделений Министерства;    -    образует,    реорганизует   и   упраздняет   подведомственныепредприятия,    учреждения   и   другие   структурные   подразделения,утверждает их структуру и штаты в пределах установленного фонда оплатытруда;    -  утверждает  положения  об управлениях, отделах  Министерства  иподведомственных предприятиях, учреждениях и организациях;    -  принимает  на  работу  и  освобождает от  работы  руководителейуправлений  и  отделов,  других работников Министерства и  руководящихработников подведомственных предприятий, учреждений и организаций;    - налагает дисциплинарные взыскания на руководителей управлений  иотделов,    других  работников  Министерства,  руководящих  работниковподведомственных предприятий, учреждений и организаций;    - организует заседания коллегии Министерства и руководит ими;    - осуществляет другие полномочия, представляемые ему законом.    12.  В  случае  отсутствия Министра обязанности  Министра  по  егопоручению исполняет первый заместитель Министра.    13.  Министр  охраны  окружающей среды  Кыргызской  Республики  наосновании и во исполнение Конституции Кыргызской Республики,   законовКыргызской   Республики,   актов   Президента  Кыргызской  Республики,решений  Правительства Кыргызской Республики издает приказы  и  другиеакты, организует и проверяет их исполнение.    14.   В   Министерстве  образуется  коллегия  в  составе  Министра(председатель  коллегии),  заместителей  Министра,  а   также   другихруководящих  работников  Министерства.   Члены  коллегии,  кроме  лиц,входящих  в  состав  по  должности,   утверждаются   Премьер-министромКыргызской  Республики  по представлению Министра.    При освобождении  от  занимаемой  должности членов коллегии вопроспредварительно   согласовывается   с   Премьер-министром    КыргызскойРеспублики.    Коллегия Министерства:    -   рассматривает  основные  вопросы  деятельности   Министерства,заслушивает  отчеты  руководителей управлений и  отделов  центральногоаппарата  Министерства,  подведомственных предприятий,   учреждений  иорганизаций, обсуждает вопросы подбора и расстановки кадров;    - заслушивает доклады руководителей министерств,  административныхведомств,   предприятий, учреждений и организаций вне  зависимости  отведомственной  подчиненности и форм собственности по  вопросам  охраныокружающей  среды  и  использования природных  ресурсов  и   принимаетсоответствующие решения;    -   утверждает   республиканские  и  согласовывает   ведомственныестандарты,  нормы, правила, методические указания, инструкции и другиенормативные  документы  в  области охраны  и  использования  природныхресурсов.    Решения, принимаемые коллегией, проводятся в жизнь постановлениямии приказами Министерства.    В  случае  разделения  голосов  поровну  между  членами  коллегии,проводится     в     жизнь    решение,     за    которое     голосовалпредседательствующий.   Несогласные с данным решением  члены  коллегиимогут сообщить свое мнение в Правительство Кыргызской Республики.    15.  Решения   Министерства   и  его органов  на  местах  являютсяобязательными   для   исполнения  министерствами,    административнымиведомствами  республики, предприятиями, учреждениями и  организациями,вне   зависимости   от   их   ведомственной   подчиненности   и   формсобственности,  гражданами, а также иностранными и физическими лицами.    16.  Для  Министра,   его  заместителей и других  должностных  лицорганов   системы  Министерства  охраны  окружающей  среды  КыргызскойРеспублики,   осуществляющих  государственный  контроль   за   охранойокружающей    среды    и   рациональным    использованием    природныхресурсов,   вводится   форменная  одежда  единого  образца   и   знакиразличия,    разрешается   в   установленном  порядке    хранение    ииспользование  табельного  оружия  и  специальных средств.    Министерство организует сеть внештатных общественных инспекторов иэкспертов по охране природы.    17.  При  Министерстве  может создаваться  общественный  совет  поохране  природы  для обеспечения всестороннего,  глубокого  обсуждениякрупных   проблем   природопользования  и  охраны  окружающей   среды,выработки  рекомендаций по их решению,  формируемый из  числа  ученых,общественных   деятелей,   представителей   органов    самоуправления,руководителей  министерств,  административных ведомств,  предприятий иучебных  заведений, прессы и граждан.    Персональный   состав  указанного  совета  и  Положение   о   нем,утверждается Министром.    18. При Министерстве формируется координационный совет  по  охранеприроды   в   составе   Министра,    первого   заместителя   Министра,заместителя Министра и членов коллегии.    В   состав   координационного  совета  по  охране  природы  входятруководители   министерств,   административных   ведомств   КыргызскойРеспублики,  а  также  ведущие  ученые,  специалисты  и  представителиобщественности.    Численность  и  персональный  состав  координационного  совета  поохране   природы утверждается Правительством Кыргызской Республики  попредставлению Министра.    На заседаниях координационного совета,  которые проводятся по меренеобходимости,    но  не  реже  двух  раз  в   год,    рассматриваютсяважнейшие  вопросы   по  охране природы и рациональному  использованиюприродных ресурсов в республике.    В    случае    возникновения   разногласий   между   председателемкоординационного  совета  и  его членами  председатель  проводит  своерешение,  а  члены  совета,  в свою очередь,  вправе  сообщить  мнениеПравительству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6pda9yfzacpghlifh5qe">
      <w:r>
        <w:rPr>
          <w:rFonts w:ascii="Arial" w:cs="Arial" w:eastAsia="Arial" w:hAnsi="Arial"/>
          <w:color w:val="132D3F"/>
          <w:sz w:val="16"/>
          <w:szCs w:val="16"/>
          <w:u w:val="single"/>
        </w:rPr>
        <w:t xml:space="preserve">dalil.kg/document/38046</w:t>
      </w:r>
    </w:hyperlink>
  </w:p>
  <w:p>
    <w:pPr>
      <w:spacing w:after="0" w:before="40"/>
      <w:jc w:val="center"/>
    </w:pPr>
    <w:hyperlink w:history="1" r:id="rId5mhmkrwvq-wztmhpp6w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0tbccx23lb2w-ht01pl" Type="http://schemas.openxmlformats.org/officeDocument/2006/relationships/hyperlink" Target="https://dalil.kg/document/5571" TargetMode="External"/><Relationship Id="rIdq2xgcfdrcoh3d7tbtqlnt" Type="http://schemas.openxmlformats.org/officeDocument/2006/relationships/hyperlink" Target="https://dalil.kg/document/380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6pda9yfzacpghlifh5qe" Type="http://schemas.openxmlformats.org/officeDocument/2006/relationships/hyperlink" Target="https://dalil.kg/document/38046" TargetMode="External"/><Relationship Id="rId5mhmkrwvq-wztmhpp6w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2026-09-25T03:41:44.515Z</dcterms:created>
  <dcterms:modified xsi:type="dcterms:W3CDTF">2026-09-25T03:41:44.515Z</dcterms:modified>
</cp:coreProperties>
</file>

<file path=docProps/custom.xml><?xml version="1.0" encoding="utf-8"?>
<Properties xmlns="http://schemas.openxmlformats.org/officeDocument/2006/custom-properties" xmlns:vt="http://schemas.openxmlformats.org/officeDocument/2006/docPropsVTypes"/>
</file>