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o9-j0wlk-22gesvkasp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Утверждено                     </w:t>
      </w:r>
      <w:hyperlink w:history="1" r:id="rIdy7vguf3oh3t4ozqllj1d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1996 года N 454                                ПОЛОЖЕНИЕ       о контрактной форме замещения государственных должностей     1. Настоящее Положение разработано  в  соответствии  с  пунктом  4Указа  Президента  Кыргызской Республики  от  14  июня  1996  года  "Огосударственной   службе   в  Кыргызской   Республике"   и    трудовымзаконодательством Кыргызской Республики.    2. Контракты заключаются со служащими  государственного  аппарата,занимающими   должности  путем  назначения.   Настоящее   правило   нераспространяется  на  лиц,   состоящих  на  службе  в  государственномаппарате    на   1  октября  1996  года  и  предусмотренных   перечнемдолжностей, не относящихся к государственным должностям.    3. Контракты не могут заключаться с лицами:    профессиональная     подготовка    которых    не     соответствуетквалификационным требованиям;    ограниченными  решениями  суда в дееспособности  либо  признанныминедееспособными,   а также кому судом запрещено занимать  должности  вгосударственном аппарате или заниматься определенной деятельностью;    имеющими  в   соответствии  с заключением медицинского  учреждениязаболевание, препятствующее выполнению служебных обязанностей;    имеющими судимость,  не  снятую  или не погашенную в установленномзаконом порядке;    которые в  случае  поступления на работу будут связаны отношенияминепосредственной   подчиненности  или   подконтрольности   с   лицами,состоящими с ними в близком родстве или свойстве.    4. Контракт заключается в письменной форме в двух  экземплярах  насрок, определяемый по договоренности сторон.    5. Форма контракта определяется по  усмотрению  сторон.  Примернаяформа контракта со служащими государственного аппарата прилагается.    6. В контракте должны быть указаны:  время и место его заключения,место    работы   и   должность   государственного  служащего,    срокдействия  контракта,  права,  обязанности  и  ответственность  сторон,условия   организации    и   оплаты  труда,   конкретная   минимальнаякомпенсация за ухудшение правового положения работника.    При этом  стороны  могут  предусмотреть в контракте дополнительныесоциально-бытовые   гарантии  для  работника,    а   также   иные   непротиворечащие  законодательству условия,  необходимые для  выполненияпринятых сторонами обязательств.    7. Изменение, продление или перезаключение контракта на новый срокпроизводится    по    соглашению   сторон   либо    по     основаниям,предусмотренным законодательством Кыргызской Республики.    8. Действие контракта прекращается:    - в связи с истечением его срока;    - в связи с непредставлением в установленном порядке декларации  одоходах   либо  умышленным  представлением  неполной,   неточной   илиискаженной информации;    - по основаниям, предусмотренным контрактом;    -  по  основаниям,  предусмотренным  законодательством  КыргызскойРеспублики.    При расторжении контракта по основаниям,  предусмотренным абзацамитретьим  и  четвертым  настоящего  пункта,  в  решении  об  увольненииработника   и   записи   в   трудовой  книжке   делаются   ссылки   насоответствующую статью Кодекса законов о труде Кыргызской Республики.                                Приложение                    к Положению о контрактной форме                 замещения государственных должностей                             ПРИМЕРНАЯ ФОРМА           контракта со служащими государственного аппарата      г.Бишкек                            "___" ________________ 1996 г.      __________________________________________________________________                (наименование государственного органа)в лице ________________________________________________________________                      (фамилия, имя, отчество, должность)именуемый в дальнейшем "Наниматель", и ________________________________                                           (фамилия, имя, отчество)__________________________________, именуемый в дальнейшем  "Работник",заключили настоящий контракт о нижеследующем:     1. _________________________________________ принимается на  долж-               (фамилия, имя, отчество)ность в _______________________________________ сроком на _________ лет                 (место работы)с "___" _________________ 199__ г. по "___" _________________ 199__ г.     Работник принимает на себя следующие обязательства:    Работник принимает на себя следующие обязательства:    2.1. исполнять  функциональные  обязанности в пределах полномочий,предоставленных ему актами законодательства Кыргызской Республики;    2.2. выполнять требования законодательства Кыргызской Республики;    2.3. соблюдать установленный в  государственном  органе  служебныйрегламент;    2.4. своевременно и объективно  рассматривать  обращения  граждан,предприятий, учреждений, организаций;    2.5. сохранять государственную и иную охраняемую законом тайну,  втом числе после прекращения службы в государственном аппарате;    2.6.   сохранять  в  тайне  получаемые  при  исполнении  служебныхобязанностей   сведения,   затрагивающие   личную   жизнь,   честь   идостоинство  граждан,  и  не  требовать от  них  предоставления  такойинформации, за исключением случаев, предусмотренных законом;    2.7.  поддерживать  квалификацию,   достаточную  для  эффективногоисполнения служебных обязанностей;    2.8. соблюдать нормы служебной этики;    2.9.  отказаться  от выполнения поручения, если  оно  противоречитзаконодательству;    2.10. не принимать участия в забастовках;    2.11. не выполнять не имеющие отношения к службе в государственномаппарате   указания  и  поручения  политических  партий,  общественныхобъединений и субъектов хозяйствования;    2.12. не  заниматься  предпринимательской деятельностью лично либочерез  посредников,  а  также  не быть  поверенным  у  третьих  лиц  ввопросах, связанных с деятельностью государственного органа;    2.13.  не  принимать вознаграждения,  не пользоваться  услугами  ильготами   в  личных  целях за оказание гражданам и юридическим  лицамлюбого содействия с использованием своего служебного положения;    2.14. не  выполнять  иную оплачиваемую работу на условиях штатногосовместительства;    2.15. не  принимать  участия самостоятельно или через посредника вуправлении   субъектами  хозяйствования,   за   исключением   случаев,предусмотренных законодательством;    2.16. не использовать после прекращения службы  в  государственномаппарате  в  интересах  граждан и юридических  лиц  в  течение  срока,определенного  законодательством,  информацию  по  вопросам,   которыеявляются государственной или иной охраняемой законом тайной;    2.17. не принимать в связи с  выполнением  служебных  обязанностейподарки,  вознаграждения  и не пользоваться в  личных  целях  услугамиграждан  и юридических лиц. Подарки стоимостью свыше одной минимальнойзаработной  платы,  полученные  от иностранных граждан или юридическихлиц, сдаются государству.    3. Работнику предоставляется право:    требовать от Нанимателя письменного подтверждения своих  служебныхобязанностей и создания надлежащих условий для их исполнения;    запрашивать и получать в установленном порядке от  государственныхорганов,    общественных   объединений,  предприятий,   учреждений   иорганизаций   информацию,   необходимую   для   исполнения   служебныхобязанностей;    претендовать  на  повышение  в должности  или  увеличении  размеразаработной  платы  с  учетом квалификации и  отношения  к   исполнениюслужебных обязанностей;    на   получение  гарантий,   предусмотренных  законодательством   огосударственном социальном страховании;    знакомиться  со  своим  личным делом и другими  материалами  передвнесением их в личное дело, а также требовать приобщения к нему  своихобъяснений;    защищать  свои   права   и   законные интересы  в  соответствующихгосударственных   органах  или  суде,   если  иное  не   предусмотренозаконодательством;    вступать в профессиональные союзы;    на отставку в установленном законодательством порядке.    4. Работнику устанавливаются следующие условия оплаты труда:    должностной оклад,  определенный в соответствии с условиями оплатытруда  работников  государственного аппарата  соответствующего  уровняКыргызской Республики;    выплата премии  при условии выполнения обязательств,  изложенных впункте 2 настоящего контракта ________________________________________________________________________________________________________________       (ежемесячно, ежеквартально, в соответствии с Положением о______________________________________________________________________;          премировании, действующим в государственном органе)     надбавки к должностному окладу за __________________________________________________ в размере _______________ ежемесячно;     материальная помощь к ежегодному отпуску ________________________________________________________________________________________________          (в соответствии с Положением (порядком) об оказании______________________________________________________________________;      материальной помощи, действующим в государственном органе)    ежегодный оплачиваемый  отпуск  продолжительностью  30 календарныхдней.   После  5  лет службы отпуск увеличивается на   2   календарныхдня, после 10 лет - на 4, после 15 лет - на 6 календарных дней.    5.  Заработная  плата  Работника подлежит  индексации  в  случаях,предусмотренных законодательством.    6. Дополнительные условия:______________________________________________________________________________________________________________________________________________            7. При досрочном расторжении контракта в связи с невыполнением илиненадлежащим  выполнением  его условий по вине  Нанимателя   Работникугарантируется  выплата   минимальной  компенсации  за  ухудшение   егоправового положения в размере шести среднемесячных заработных плат.    8. За  неправомерность  своих действий или ненадлежащее исполнениеслужебных    обязанностей   Работник   может    быть    привлечен    кдисциплинарной,    административной,    уголовной    и    материальнойответственности в соответствии с законодательством.    9. Контракт  может  быть продлен или перезаключен на новый срок посоглашению сторон.    Контракт может  быть расторгнут до истечения срока его действия пооснованиям, предусмотренным контрактом или законодательством, а  такжев  связи   с  непредоставлением в установленном порядке  декларации  одоходах  либо  умышленным  предоставлением  неполной,   неточной   илиискаженной  информации и по другим основаниям.    Действие контракта прекращается по истечении его срока.    При  увольнении  Работника  в связи с  истечением  срока  действияконтракта  ему  гарантируется  выплата  минимальной   компенсации   заухудшение  его  правового  положения  в  размере  трех  среднемесячныхзаработных плат.    10.  Изменение  условия настоящего контракта  допускается  лишь  ссогласия сторон либо по основаниям, предусмотренным законодательством.    11. Вопросы, не предусмотренные настоящим контрактом, регулируютсязаконодательством о труде.    12.  Настоящий  контракт  составлен в двух  экземплярах,  один  изкоторых выдается Работнику, другой - Нанимателю.     Наниматель: _________________          Работник: _________________            (подпись)                            (подпись)    М.П.     Контракт продлен на срок _________________________________________с "___" _______________ 199___ г. по "___" _______________ 199__ г.     Наниматель: _________________          Работник: _________________            (подпись)                            (подпись)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fo9bixbhaheaaamidhyv">
      <w:r>
        <w:rPr>
          <w:rFonts w:ascii="Arial" w:cs="Arial" w:eastAsia="Arial" w:hAnsi="Arial"/>
          <w:color w:val="132D3F"/>
          <w:sz w:val="16"/>
          <w:szCs w:val="16"/>
          <w:u w:val="single"/>
        </w:rPr>
        <w:t xml:space="preserve">dalil.kg/document/38060</w:t>
      </w:r>
    </w:hyperlink>
  </w:p>
  <w:p>
    <w:pPr>
      <w:spacing w:after="0" w:before="40"/>
      <w:jc w:val="center"/>
    </w:pPr>
    <w:hyperlink w:history="1" r:id="rIdjcysoizxa6arluh_kxe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9-j0wlk-22gesvkaspn" Type="http://schemas.openxmlformats.org/officeDocument/2006/relationships/hyperlink" Target="https://dalil.kg/document/7731" TargetMode="External"/><Relationship Id="rIdy7vguf3oh3t4ozqllj1d5" Type="http://schemas.openxmlformats.org/officeDocument/2006/relationships/hyperlink" Target="https://dalil.kg/document/380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fo9bixbhaheaaamidhyv" Type="http://schemas.openxmlformats.org/officeDocument/2006/relationships/hyperlink" Target="https://dalil.kg/document/38060" TargetMode="External"/><Relationship Id="rIdjcysoizxa6arluh_kxe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2026-09-27T12:06:49.013Z</dcterms:created>
  <dcterms:modified xsi:type="dcterms:W3CDTF">2026-09-27T12:06:49.013Z</dcterms:modified>
</cp:coreProperties>
</file>

<file path=docProps/custom.xml><?xml version="1.0" encoding="utf-8"?>
<Properties xmlns="http://schemas.openxmlformats.org/officeDocument/2006/custom-properties" xmlns:vt="http://schemas.openxmlformats.org/officeDocument/2006/docPropsVTypes"/>
</file>