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27 августа 2001 года N 485            ПОСТАНОВЛЕНИЕ ПРАВИТЕЛЬСТВА КЫРГЫЗСКОЙ РЕСПУБЛИКИ          Об образовании при Кыргызско-Российском (Славянском)            университете имени  Первого  Президента  Российской         Федерации Ельцина Б.Н.  Центра переподготовки и повышения           квалификации учителей школ Кыргызской Республики              и Центрально-Азиатского региона Содружества                        Независимых Государств (В редакции постановления Правительства КР от </w:t>
      </w:r>
      <w:hyperlink w:history="1" r:id="rIdny4rzzujx6ujqyof1qrqc">
        <w:r>
          <w:rPr>
            <w:rFonts w:ascii="Arial" w:cs="Arial" w:eastAsia="Arial" w:hAnsi="Arial"/>
            <w:color w:val="1D4ED8"/>
            <w:sz w:val="24"/>
            <w:szCs w:val="24"/>
            <w:u w:val="single"/>
          </w:rPr>
          <w:t xml:space="preserve">12 ноября 2004 года №836</w:t>
        </w:r>
      </w:hyperlink>
      <w:r>
        <w:rPr>
          <w:rFonts w:ascii="Arial" w:cs="Arial" w:eastAsia="Arial" w:hAnsi="Arial"/>
          <w:sz w:val="24"/>
          <w:szCs w:val="24"/>
        </w:rPr>
        <w:t xml:space="preserve">)     В целях реализации пункта 3 постановления Правительства КыргызскойРеспублики  от  6  июня  2000  года  N  321   "О   работе   Кыргызско-Российского (Славянского) университета по дальнейшему взаимодействию вразвитии  образования стран-партнеров в условиях  рыночной  экономики"Правительство Кыргызской Республики постановляет:    1. Образовать при Кыргызско-Российском  (Славянском)  университетеимени  Первого  Президента  Российской  Федерации   Ельцина Б.Н. Центр    переподготовки    и     повышения     квалификации     учителей     (вдальнейшем ЦППКУ).    2. Министерству  образования  и  культуры  Кыргызской Республики иКыргызско-Российскому  (Славянскому)    университету    имени  Первого  Президента  Российской  Федерации Ельцина Б.Н.    в    месячный   срокразработать и утвердить Положение о Центре.    3.  Министерству  образования  и  культуры  Кыргызской  Республикиосуществлять  переподготовку  и  повышение  квалификации  учителей  набазе  ЦППКУ  при  Кыргызско-Российском    (Славянском)    университете имени  Первого  Президента  Российской  Федерации     Ельцина Б.Н.   впределах   средств,   ежегодно   предусматриваемых   Министерству    вреспубликанском бюджете на эти цели.    4.    Областным     государственным     администрациям    повыситьответственность   за   профессиональный  рост   учителей,   обеспечитьнаправление  педагогических   работников общеобразовательных  школ  накурсы  переподготовки и повышения квалификации ЦППКУ за  счет  средствместных бюджетов.    5. Кыргызско-Российскому  (Славянскому) университету имени ПервогоПрезидента     Российской    Федерации     Ельцина Б.Н.    решить  всевопросы,   связанные   с  организацией  на  должном   уровне   учебно-методического  процесса,  а также проживанием, питанием и  медицинскимобслуживанием    учителей   школ   республики,     проходящих    курсыпереподготовки и  повышения квалификации в вышеназванном Центре.    6. Контроль за выполнением настоящего постановления  возложить  наМинистерство образования и культуры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vrkyari-udlahdes2wbh">
      <w:r>
        <w:rPr>
          <w:rFonts w:ascii="Arial" w:cs="Arial" w:eastAsia="Arial" w:hAnsi="Arial"/>
          <w:color w:val="132D3F"/>
          <w:sz w:val="16"/>
          <w:szCs w:val="16"/>
          <w:u w:val="single"/>
        </w:rPr>
        <w:t xml:space="preserve">dalil.kg/document/38181</w:t>
      </w:r>
    </w:hyperlink>
  </w:p>
  <w:p>
    <w:pPr>
      <w:spacing w:after="0" w:before="40"/>
      <w:jc w:val="center"/>
    </w:pPr>
    <w:hyperlink w:history="1" r:id="rIdrjxq7cpxsmn8cigkznts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y4rzzujx6ujqyof1qrqc" Type="http://schemas.openxmlformats.org/officeDocument/2006/relationships/hyperlink" Target="https://dalil.kg/document/559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vrkyari-udlahdes2wbh" Type="http://schemas.openxmlformats.org/officeDocument/2006/relationships/hyperlink" Target="https://dalil.kg/document/38181" TargetMode="External"/><Relationship Id="rIdrjxq7cpxsmn8cigkznts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2026-09-24T05:32:14.984Z</dcterms:created>
  <dcterms:modified xsi:type="dcterms:W3CDTF">2026-09-24T05:32:14.984Z</dcterms:modified>
</cp:coreProperties>
</file>

<file path=docProps/custom.xml><?xml version="1.0" encoding="utf-8"?>
<Properties xmlns="http://schemas.openxmlformats.org/officeDocument/2006/custom-properties" xmlns:vt="http://schemas.openxmlformats.org/officeDocument/2006/docPropsVTypes"/>
</file>