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
            в соответствии с </w:t>
      </w:r>
      <w:hyperlink w:history="1" r:id="rIdam89kfpd8w8rrbydfy91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                     от 13 сентября 2013 года № 512                                          Утверждено                                          </w:t>
      </w:r>
      <w:hyperlink w:history="1" r:id="rIdjwasteyh607_nlhfa6gy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 Кыргызской Республики                                          от 3 сентября 2001 года № 515                                ПОЛОЖЕНИЕ                о Дипломатической академии Министерства                 иностранных дел Кыргызской Республики              (В редакции постановлений Правительства КР от        </w:t>
      </w:r>
      <w:hyperlink w:history="1" r:id="rIdjra6vyvjilbzy8wkedpq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августа 2004 года № 622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ugokrdwrzjzefduixn8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августа 2007 года № 377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 1. Общие положения      1.1. Дипломатическая академия Министерства  иностранных  дел  Кыр-гызской  Республики (далее - Академия) является государственным образо-вательным учреждением высшего послевузовского и дополнительного профес-сионального  образования,  осуществляющим подготовку,  переподготовку иповышение квалификации слушателей, а также проводящим фундаментальные иприкладные научные исследования в области международных отношений.     1.2. Академия осуществляет  свою  деятельность  в  соответствии  сКонституцией  Кыргызской  Республики,  законами  Кыргызской Республики,указами и распоряжениями Президента Кыргызской Республики,  постановле-ниями  и распоряжениями Правительства Кыргызской Республики и настоящимПоложением.     1.3. Академия  осуществляет свою деятельность в сфере высшего пос-левузовского и дополнительного профессионального образования (повышенияквалификации)  специалистов  по направлениям (специальностям),  уровнямобразования.     1.4. Учредителем  Академии  является  Министерство иностранных делКыргызской Республики (далее - МИД).     1.5. Академия самостоятельна в осуществлении функции, отнесенных кее компетенции,  несет ответственность за результаты своей деятельностиперед личностью,  обществом и государством, подотчетна МИД. Контроль засоответствием деятельности Академии  целям,  предусмотренным  настоящимПоложением, осуществляет МИД.     1.6. Академия является некоммерческой организацией.     1.7. Для обеспечения образовательной деятельности, предусмотреннойнастоящим Положением,  за Академией на правах  оперативного  управлениязакреплены отнесенные к государственной собственности здание,  сооруже-ния,  имущественные комплексы,  оборудование,  а также иное необходимоеимущество.     1.8. Академия является юридическим лицом,  имеющим самостоятельныйбаланс, собственные счета, печать с изображением Государственного гербаКыргызской Республики со своим наименованием на государственном и  анг-лийском языках,  бланки установленного образца; ведет бухгалтерскую от-четность в соответствии с установленным порядком в Кыргызской Республи-ке.     1.9. Учредитель Академии не отвечает по обязательствам Академии, аАкадемия не отвечает по обязательствам учредителя.     Академия вправе создавать другие коммерческие и некоммерческие ор-ганизации,  вступать  в соответствующие ассоциации,  союзы и другие об-щественные организации, соответствующие ее целям и задачам.     1.10. Академия  имеет эмблему (логотип) и нагрудный знак выпускни-ка, сотрудника Академии, зарегистрированные в установленном порядке.     1.11. Академия  имеет  право в пределах своей компетенции издаватьлокальные нормативные правовые акты, не противоречащие законодательствуКыргызской Республики (правила внутреннего трудового распорядка, прика-зы и др.).     1.12. Полное наименование:     - "Кыргыз Республикасынын Тышкы иштер министрлигинин Дипломатиялыкакадемиясы";     - "Дипломатическая академия Министерства иностранных дел  Кыргызс-кой Республики";     - "Diplomatic Academy of the Ministry of Foreign  Affairs  of  theKyrgyz Republic".     Сокращенное наименование:     - "КР ТИМ Дипакадемиясы";     - "Дипакадемия МИД КР".     Наименование на  английском  языке:  Diplomatic Academy of the Mi-nistry of Foreign Affairs of the Kyrgyz Republic.                          2. Структура Академии      2.1. Положение о Дипломатической академии Министерства иностранныхдел  Кыргызской  Республики  и ее структура утверждаются постановлениемПравительства Кыргызской Республики.     2.2. Функции структурных подразделений Академии определяются соот-ветствующими положениями, принимаемыми Советом Академии и утверждаемымиректором Академии.               3. Основные цели и направления деятельности      3.1. Основной целью деятельности Академии является подготовка ква-лифицированных кадров для системы МИД;  разработка концептуальных задачв интересах внешней политики Кыргызской Республики.     3.2. Академия осуществляет подготовку,  переподготовку и повышениеквалификации следующих категорий слушателей:     - дипломатических работников в соответствии с задачами, определяе-мыми МИД;     - служащих органов государственной власти и управления  КыргызскойРеспублики;     - специалистов-международников  для  работы  в  представительствахиностранных  государств,  международных организаций,  аккредитованных вКыргызской Республике,  государственных органах  и  неправительственныхорганизациях;     - работников органов местного самоуправления, предприятий, органи-заций и учреждений всех форм собственности;     - граждан государств-участников СНГ  и  других  иностранных  госу-дарств на основе договоров и соглашений.     3.3. Основными направлениями научной деятельности являются:     - подготовка научных кадров высшей квалификации (кандидатов и док-торов наук),  повышение квалификации преподавательского и научного сос-тава  высших  учебных заведений Кыргызской Республики по профилю Акаде-мии;     - подготовка  и издание монографий,  учебников,  учебных пособий инаучно-методических разработок;     - подготовка справочно-аналитических материалов и рекомендаций дляМИД и других государственных органов;     - издание Дипломатического ежегодника.     3.4. Академия осуществляет сотрудничество с научными,  учебными  иобщественно-политическими центрами Кыргызской Республики, в том числе сзарубежными государствами.     3.5. Академия предоставляет платные дополнительные образовательныеуслуги.                4. Организация образовательного процесса      4.1. Содержание образования определяется  профессиональными  прог-раммами,  разрабатываемыми  кафедрами Академии в соответствии с потреб-ностями МИД на основе государственных образовательных стандартов. Прог-раммы одобряются Советом Академии и утверждаются ректором.     4.2. Организация образовательного процесса регламентируется  учеб-ными  планами,  которые  включают  в себя профессиональные программы поучебным курсам и дисциплинам.     Учебные планы факультетов согласовываются с МИД, Министерством об-разования и  науки Кыргызской Республики, одобряются Советом Академии иутверждаются ректором.     (В редакции постановлений Правительства КР от  </w:t>
      </w:r>
      <w:hyperlink w:history="1" r:id="rIdwtao0uywsgjupxkeyeq4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августа 2004 го-</w:t>
        </w:r>
      </w:hyperlink>
      <w:hyperlink w:history="1" r:id="rIdf8aiaiz-cxg53nfptc7q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да № 622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awi_jccioehs7b0lg8e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августа 2007 года № 377</w:t>
        </w:r>
      </w:hyperlink>
      <w:r>
        <w:rPr>
          <w:rFonts w:ascii="Arial" w:cs="Arial" w:eastAsia="Arial" w:hAnsi="Arial"/>
          <w:sz w:val="24"/>
          <w:szCs w:val="24"/>
        </w:rPr>
        <w:t xml:space="preserve">)     4.3. Обучение в Академии ведется в очной, заочной формах и в формеэкстерната.     4.4. В Академии устанавливаются следующие основные виды занятий  иформы проверки знаний слушателей:  лекция,  практическое занятие, семи-нар,  итоговое собеседование, учебная практика, реферат, курсовая рабо-та,  дипломная работа,  государственная итоговая аттестация, консульта-ция,  зачет, экзамен, письменная контрольная работа, коллоквиум, ситуа-ционная  и  имитационная игра,  тестирование,  самостоятельные занятия,планируемая самостоятельная работа слушателей под руководством препода-вателей, автоматизированное обучение и автоматизированный контроль зна-ний, выездные занятия, стажировка.     4.5. Целевая  подготовка  слушателей Академии может осуществлятьсяпо индивидуальным планам обучения.     4.6. Учебный процесс в Академии ведется на государственном, офици-альном и иностранных языках.                   5. Научно-исследовательская работа      5.1. Цели и задачи      Научные исследования наряду с образовательным  процессом  являютсяосновным направлением деятельности Академии. Фундаментальные и приклад-ные исследования осуществляются в области внешней политики, международ-ных отношений, политологии, истории, философии, мировой экономики, меж-дународного права,  дипломатической и консульской службы, экологии, ин-форматики, риторики, иностранных языков, в том числе в виде:     - подготовки и издания монографий, учебников и учебных пособий;     - подготовки справочно-аналитических материалов и рекомендаций дляМИД и других государственных органов;     - проведения научно-методической работы, направленной на повышениекачества подготовки специалистов,  совершенствование педагогических на-выков профессорско-преподавательского состава научной организации учеб-ного процесса,  разработку методов и форм использования современных ин-формационных и технических средств, новых образовательных технологий;     - обучения в аспирантуре и докторантуре, защиты диссертаций;     - сотрудничества с научными,  учебными и общественно-политическимицентрами Кыргызской Республики,  а также зарубежных государств  в  осу-ществлении фундаментальных и прикладных исследований,  проведении науч-ных форумов, повышении квалификации кадров;     - широкого привлечения к научной работе слушателей Академии.      5.2. Планирование научно-исследовательской работы      5.2.1. Научно-исследовательская  работа  осуществляется  на основегодовых планов, одобряемых Советом Академии и утверждаемых ректором.     5.2.2. Исследования для МИД выполняются по плану-заказу Министерс-тва, утверждаемому Министром иностранных дел Кыргызской Республики.     5.2.3. Научные  труды  публикуются в соответствии с годовыми изда-тельскими планами, утверждаемыми ректором Академии.     5.2.4. Научные  исследования финансируются за счет ассигнований избюджета,  а также средств, получаемых по договорам, заключенным в соот-ветствии с законодательством Кыргызской Республики.      5.3. Аттестационная деятельность      5.3.1. Академия  осуществляет  аттестационную деятельность в соот-ветствии с нормативными правовыми актами Кыргызской Республики, регули-рующими  порядок присуждения ученых степеней и присвоения ученых званийв Кыргызской Республике.     5.3.2. Ученое  звание  профессора  и доцента кафедры присваиваетсяаттестационным отделом государственного органа управления высшим  обра-зованием Кыргызской Республики по представлению Совета Академии.     5.3.3. Ученое звание старшего научного сотрудника по специальностиприсваивается  Советом Академии по представлению учебных и научных под-разделений.     5.3.4. В Академии присваиваются звания "Почетный доктор Академии","Почетный профессор Академии",  "Заслуженный работник Академии" в соот-ветствии с Положениями, утвержденными Советом Академии.      5.4. Повышение квалификации научно-педагогических кадров      Академия осуществляет  повышение квалификации своих научно-педаго-гических кадров на регулярной основе (не реже одного раза в 5 лет)  пу-тем:     - обучения в очной и заочной аспирантуре, докторантуре;     - прикрепления к кафедрам в качестве соискателей;     - командирования в аспирантуру на срок до 2 (двух) лет  преподава-телей и научных сотрудников для завершения кандидатских диссертаций;     - направления в докторантуру сроком до 3 (трех) лет для подготовкидиссертаций;     - перевода на срок до 2 (двух) лет кандидатов  наук  на  должностинаучных сотрудников для подготовки докторских диссертаций;     - предоставления творческих отпусков с сохранением заработной пла-ты по месту работы;     - стажировки преподавателей и научных сотрудников в подразделенияхМИД в других ведомствах,  центрах и научно-исследовательских учреждени-ях;     - командирования  преподавателей кафедр и научных сотрудников Ака-демии за рубеж.                          6. Слушатели Академии      6.1. Права и обязанности слушателей      6.1.1. Слушателем Академии является лицо,  успешно сдавшее вступи-тельные экзамены,  зачисленное в соответствии с правилами приема прика-зом ректора.  Правила приема разрабатываются Академией  самостоятельно,одобряются Советом Академии, и утверждаются МИД.     6.1.2. Слушателям на время обучения в Академии  выдается  справка,свидетельствующая о сроках его пребывания на учебе.     6.1.3. Слушатель Академии имеет право:     - участвовать  в  обсуждении и решении важнейших вопросов деятель-ности Академии;     - представлять свои работы для публикации,  в том числе в изданияхАкадемии;     - обжаловать  приказы  и распоряжения администрации Академии в по-рядке, установленном законодательством Кыргызской Республики.     6.1.4. Слушатели Академии обязаны овладевать знаниями, выполнять вустановленные сроки все виды заданий,  предусмотренные учебным планом ипрограммами обучения,  соблюдать настоящее Положение и правила внутрен-него распорядка.     6.1.5. Слушателям, завершившим обучение по основной программе, за-щитившим дипломную работу и сдавшим государственные экзамены,  решениемГосударственной  аттестационной  комиссии присваивается квалификация посоответствующим специальностям и выдается диплом  государственного  об-разца об окончании Академии. Слушателям, сдавшим экзамены на "отлично",проявившим особые успехи в обучении и научной работе и прошедшим итого-вую государственную аттестацию с оценкой "отлично",  решением Государс-твенной аттестационной комиссии выдается диплом с отличием.     6.1.6. Выпускнику Академии,  успешно прошедшему итоговую государс-твенную аттестацию,  присваивается квалификация "Специалист  в  областимеждународных отношений" и выдается диплом о высшем образовании по спе-циальности "Международные отношения".     По окончании двухгодичного отделения Академии слушателям вручаютсядипломы о высшем образовании по  специальности  "Международные  отноше-ния".     Слушателям отделения повышения квалификации  руководящего  составаМИД выдается свидетельство установленного образца.     6.1.7. Слушатели Академии,  обучающиеся за счет средств  государс-твенного  бюджета,  обеспечиваются стипендиями в размере месячной зара-ботной платы по месту работы.      6.2. Основания и порядок отчисления слушателей      6.2.1. Отчисление слушателей может проводиться по следующим  осно-ваниям: по собственному желанию, за академическую задолженность, за на-рушение Устава Академии,  в связи с переводом в другое  высшее  учебноезаведение, по состоянию здоровья, за невыполнение обязательств по дого-ворам (контрактам) о платном обучении; за грубые нарушения учебной дис-циплины или правил внутреннего распорядка.     6.2.2. За академическую задолженность  отчисляются  слушатели:  несдавшие  экзамены по двум и более учебным дисциплинам в экзаменационнуюсессию;  не сдавшие экзамены по одной и более учебным дисциплинам и по-лучившие  незачет по двум и более дисциплинам в экзаменационную сессию;не ликвидировавшие академическую задолженность в установленный срок.     Слушатель имеет  право  на две попытки пересдачи академической за-долженности; срок ликвидации академической задолженности - до окончаниязимней  экзаменационной  сессии  и  до окончания летней экзаменационнойсессии.     6.2.3. Отчисление слушателей оформляется приказом ректора.  Отчис-ление слушателей системы повышения квалификации производится в  том  жепорядке и на тех же основаниях.                          7. Персонал Академии      В Академии  предусматриваются  должности административно-управлен-ческого, научно-педагогического (профессорско-преподавательский состав,научные работники), инженерно-технического, административно-хозяйствен-ного, производственного, учебно-вспомогательного и иного персонала. Вседолжности  в соответствии с законодательством Кыргызской Республики за-мещаются по трудовому договору (контракту).      7.1. Административно-управленческий персонал      Административно-управленческий персонал Академии назначается  рек-тором.      7.2. Льготы и привилегии руководящего состава Академии      На ректора и проректора распространяются льготы и привилегии, пре-дусмотренные для государственных служащих, работающих в системе МИД.      7.3. Научно-педагогический персонал      7.3.1. Ректор и проректор Академии назначаются Министром иностран-ных дел Кыргызской Республики. Замещение должностей научно-педагогичес-ких работников производится по трудовому договору (контракту). Заключе-нию  трудового договора (контракта) предшествует конкурсный отбор в со-ответствии с  порядком,  предусмотренным  законодательством  КыргызскойРеспублики.     Порядок приема на  работу  других  категорий  работников  Академииоформляется в соответствии с законодательством Кыргызской Республики.     7.3.2. Научно-педагогический персонал имеет право:     - в установленном порядке избирать и быть избранным в Совет Акаде-мии;     - участвовать  в обсуждении и решении вопросов деятельности Акаде-мии;     - пользоваться бесплатным фондом научной библиотеки Академии;     - получать надбавки за ученые звания и степени, почетные звания.     7.3.3. Научно-педагогический  персонал Академии обязан:  обеспечи-вать высокую эффективность образовательного и научного процесса, соблю-дать  нормы настоящего Положения,  формировать у обучающихся профессио-нальные качества по избранному направлению подготовки  (специальности),гражданскую позицию, способность к труду и жизни в условиях современнойцивилизации,  развивать у  обучающихся  самостоятельность,  инициативу,творческие способности, систематически заниматься повышением своей ква-лификации.     7.3.4. Увольнение  преподавателей производится в установленном по-рядке в соответствии с законодательством Кыргызской Республики.      7.4. Инженерно-технический, административно-хозяйственный,          производственный, учебно-вспомогательный и иной персонал      Права и  обязанности  инженерно-технического,  административно-хо-зяйственного, производственного, учебно-вспомогательного и иного персо-нала определяются законодательством о труде Кыргызской Республики, пра-вилами внутреннего распорядка Академии и должностными инструкциями. До-полнительные  права  и обязанности перечисленного персонала могут уста-навливаться, по согласию сторон, в трудовом договоре (контракте).                         8. Управление Академией      8.1. Компетенция Учредителя      МИД как Учредитель, определяет и контролирует основные направлениядеятельности Академии.      8.2. Конференция Академии      8.2.1. Конференция Академии состоит из представителей всех катего-рий персонала,  избираемого открытым голосованием в структурных подраз-делениях.     8.2.2. Конференция проводится по мере необходимости решением Сове-та Академии, но не реже одного раза в год.     8.2.3. Конференция утверждает Положение о Совете Академии, при не-обходимости вносит в него изменения и дополнения, избирает членов Сове-та Академии.      8.3. Совет Академии      8.3.1. Функции Совета Академии определяются  Положением  о  СоветеАкадемии. Срок полномочий Совета Академии - до 5 лет.     8.3.2. В  Совет  Академии входят ректор (в качестве председателя),проректор, представитель МИД и Министерства образования и науки Кыргыз-ской Республики.  Другие  члены Совета Академии избираются Конференциейтайным голосованием.  Число членов Совета Академии не превышает 9 чело-век. Представители  подразделений  считаются избранными в состав СоветаАкадемии или  отозванными  из  него, если за это проголосовало более 50процентов присутствующих  на  Конференции при наличии кворума (2/3 спи-сочного состава  делегатов).  Решение принимается тайным голосованием иоформляется протоколом счетной комиссии.     (В редакции постановлений Правительства КР от </w:t>
      </w:r>
      <w:hyperlink w:history="1" r:id="rIdvm3illcr8tqgwtvyrdes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августа 2004 года</w:t>
        </w:r>
      </w:hyperlink>
      <w:hyperlink w:history="1" r:id="rId1txapeundh3os8blkh5v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622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qcaztjpwduhjiqkyac-1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августа 2007 года № 377</w:t>
        </w:r>
      </w:hyperlink>
      <w:r>
        <w:rPr>
          <w:rFonts w:ascii="Arial" w:cs="Arial" w:eastAsia="Arial" w:hAnsi="Arial"/>
          <w:sz w:val="24"/>
          <w:szCs w:val="24"/>
        </w:rPr>
        <w:t xml:space="preserve">)     8.3.3. Совет Академии:     - выносит на рассмотрение Конференции дополнения и изменения к По-ложению о Совете Академии;     - утверждает планы и отчеты  о  выполнении  научных  исследований,подготовке и переподготовке педагогических кадров;     - принимает решения по основным вопросам образовательного  процес-са;     - рассматривает вопросы конкурсного замещения  должностей,  предс-тавления к ученым и почетным званиям;     - одобряет кандидатов в докторантуру,  перевод  преподавателей  нанаучную работу для завершения диссертаций, представление творческих от-пусков.      8.4. Совет попечителей      Для содействия в достижении целей настоящего Положения в  Академииможет создаваться Совет попечителей, который формируется из числа авто-ритетных представителей дипломатической службы,  производственно-финан-совой,  научной, культурно-гуманитарной сферы, общественных деятелей, атакже представителей Академии.  Совет попечителей действует на  общест-венных  началах.  Порядок  деятельности Совета попечителей определяетсясоответствующим Положением, утверждаемым Советом попечителей, по согла-сованию с ректором Академии.      8.5. Права и обязанности ректора      8.5.1. Непосредственное управление деятельностью Академии осущест-вляет ректор.     8.5.2. Ректор Академии:     - без доверенности действует от имени Академии, представляет ее вовсех органах, учреждениях и организациях как Кыргызской Республики, таки за рубежом;     - руководит образовательной,  научной,  производственной,  хозяйс-твенной и финансовой деятельностью Академии в соответствии с  законода-тельством Кыргызской Республики и настоящим Положением;     - назначает на должности начальников структурных подразделений;     - осуществляет прием на работу, увольнение, заключение и расторже-ние трудовых договоров (контрактов);     - выдает доверенности, открывает банковские счета Академии, распо-ряжается имуществом;     - решает вопросы,  связанные с заключением договоров, определениемобязательств и иных условий,  не противоречащих  законодательству  Кыр-гызской Республики и настоящему Положению;     - утверждает положения о структурных подразделениях, правила внут-реннего распорядка в Академии и другие локальные акты,  не противореча-щие законодательству Кыргызской Республики и настоящему Положению.               9. Финансовая и хозяйственная деятельность      9.1. Порядок формирования имущества      9.1.1. За Академией закреплена государственная собственность (зем-ля, здания, сооружения, оборудование, имущество потребительского, соци-ального,  культурно-гуманитарного и иного назначения).  Академия  имеетправо по согласованию с МИД сдавать в аренду (без права выкупа) закреп-ленные за ней земельные участки,  использовать имущество, переданное ейв  оперативное  управление,  в том числе для ведения хозяйственной дея-тельности.     9.1.2. Имущество  Академии  составляют основные и оборотные средс-тва, а также иные ценности, стоимость которых отражается в ее балансе.     9.1.3. Академия несет ответственность перед органами государствен-ной власти и управления, перед МИД за сохранность и эффективное исполь-зование имущества, осуществляет эксплуатацию, текущий и капитальный ре-монт зданий,  коммуникаций, инженерного оборудования и территории, при-надлежащей Академии, а также комплекс инженерных услуг в области строи-тельства объектов Академии.      9.2. Источники финансирования Академии      9.2.1. Основным источником  финансирования  деятельности  Академииявляются  средства государственного бюджета,  выделенные на подготовку,переподготовку и повышение квалификации дипломатических работников  МИДв  области  международных  отношений и государственных служащих органовисполнительной власти Кыргызской Республики.     9.2.2. Кроме того,  источниками финансирования деятельности Акаде-мик являются:     - средства от реализации платных образовательных услуг;     - средства, полученные по договорам за обучение, а также договорамна проведение научно-исследовательских работ,  иным хозяйственным дого-ворам;     - спонсорская помощь,  целевые взносы, гранты и пожертвования юри-дических и физических лиц (в том числе иностранных,  а также обществен-ных организаций Кыргызской Республики);     - другие не запрещенные  законодательством  Кыргызской  Республикиисточники.      9.3. Порядок ведения финансово-хозяйственной деятельности      9.3.1. Академия  самостоятельно осуществляет финансово-хозяйствен-ную деятельность.     9.3.2. Академия  самостоятельно  определяет  направление и порядокиспользования имеющихся в ее распоряжении средств в соответствии с  це-лями и задачами, стоящими перед ней.     9.3.3. Подготовка,  переподготовка и повышение квалификации слуша-телей  на договорной основе по основным образовательным программам осу-ществляется:     - по  международным договорам с иностранными государствами по нап-равлению или двусторонним обменам;     - по  двусторонним договорам Академии с физическими и юридическимилицами Кыргызской Республики и иностранных государств,  заключаемыми  вустановленном законодательством порядке, за счет их средств.     Договорная цена по основным видам обучения определяется потребнос-тями обеспечения учебного процесса и утверждается Советом Академии.      9.4. Отчетность Академии перед Учредителем      9.4.1. Академия отвечает по своим обязательствам находящимися в еераспоряжении денежными средствами и принадлежащим ей имуществом.     9.4.2. Академия  представляет  в МИД квартальные и годовые бухгал-терские отчеты о финансово-хозяйственной деятельности.     9.4.3. Проверка финансово-хозяйственной деятельности Академии про-водится МИД налоговыми и другими государственными органами,  на которыевозложена  проверка отдельных сторон деятельности образовательных орга-низаций.            10. Дополнительные платные образовательные услуги      10.1. Академия может осуществлять за пределами ее  образовательныхпрограмм дополнительные платные услуги: обучение по основным и дополни-тельным программам, преподавание специальных курсов и циклов дисциплин.Получаемый  доход  направляется  непосредственно  на нужды обеспечения,развития и совершенствования учебной,  научно-практической деятельностии образовательного процесса Академии, включая увеличение оплаты труда.     10.2. Платные образовательные услуги не могут быть оказаны  взамени в рамках основной образовательной деятельности, финансируемой из бюд-жета.              11. Международные связи и внешнеэкономическая                         деятельность Академии      11.1. Академия сотрудничает с дипломатическими представительствамии консульскими учреждениями иностранных государств, представительствамимеждународных организаций,  аккредитованными в Кыргызской Республике, атакже загранучреждениями Кыргызской  Республики  по  вопросам  обученияиностранных  слушателей  Академии  на  факультетах  и курсах различногоуровня и профиля.     11.2. Академия  осуществляет  международные связи и внешнеэкономи-ческую деятельность с зарубежными учебными заведениями,  научными орга-низациями и компаниями в области образования и науки, развивает отноше-ния с ними, а также с государственными и частными учреждениями, органи-зациями  на  взаимовыгодной основе,  в соответствии с законодательствомКыргызской Республики и нормами международного права.     11.3. Сотрудничество  Академии в рамках международных межгосударс-твенных,  межправительственных и межведомственных договоров, двусторон-них  протоколов об обменах,  заключаемых в соответствии с законами Кыр-гызской Республики "О международных договорах Кыргызской Республики"  и"О нормативных правовых актах Кыргызской Республики", осуществляется посогласованию с Учредителем.     11.4. Международное научно-образовательное сотрудничество Академиивключает в себя:     - обучение иностранных слушателей;     - обмен преподавателями для чтения лекций и проведения  практичес-ких занятий;     - обмен слушателями для прохождения курса обучения языкам, общест-венным дисциплинам и другим;     - организацию совместных научных форумов;     - осуществление исследований,  подготовку монографий,  учебников идругих работ к печати;     - проведение общественно-политических мероприятий;     - учреждение совместных фондов, ассоциаций, центров и других;     - предоставление на основе договоров платных образовательных услугиностранным юридическим и физическим лицам;     - направление  за  рубеж для изучения иностранных языков на основесамофинансирования, с обязательной сдачей экзаменов в Академии по окон-чании программы.     11.5. Практика, научные стажировки и другие служебные поездки слу-шателей  и  сотрудников Академии за рубеж осуществляются в пределах ас-сигнований,  выделяемых МИД и другими государственными организациями наэти цели, а также за счет собственных средств.                   12. Изменения в положении, порядок                      реорганизации и ликвидации      12.1. Порядок изменения Положения      Изменения и дополнения в  настоящее  Положение  вносятся  решениемКонференции  Академии  и утверждаются постановлением Правительства Кыр-гызской Республики.     Локальные нормативные правовые акты должны соответствовать настоя-щему Положению.      12.2. Порядок реорганизации и ликвидации Академии      Академия может быть ликвидирована или реорганизована в установлен-ном законодательством Кыргызской Республики порядке, в том числе по хо-датайству МИД.     При реорганизации  или  ликвидации Академии увольняемым работникамгарантируется соблюдение их прав и интересов в соответствии с законода-тельством Кыргызской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b_mjkxidquhcyatsma8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dalil.kg/document/38212</w:t>
      </w:r>
    </w:hyperlink>
  </w:p>
  <w:p>
    <w:pPr>
      <w:spacing w:after="0" w:before="40"/>
      <w:jc w:val="center"/>
    </w:pPr>
    <w:hyperlink w:history="1" r:id="rIdndxz9sqeuaxh59oeesem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m89kfpd8w8rrbydfy917" Type="http://schemas.openxmlformats.org/officeDocument/2006/relationships/hyperlink" Target="https://dalil.kg/document/94717" TargetMode="External"/><Relationship Id="rIdjwasteyh607_nlhfa6gyg" Type="http://schemas.openxmlformats.org/officeDocument/2006/relationships/hyperlink" Target="https://dalil.kg/document/38211" TargetMode="External"/><Relationship Id="rIdjra6vyvjilbzy8wkedpqd" Type="http://schemas.openxmlformats.org/officeDocument/2006/relationships/hyperlink" Target="https://dalil.kg/document/55743" TargetMode="External"/><Relationship Id="rIdaugokrdwrzjzefduixn83" Type="http://schemas.openxmlformats.org/officeDocument/2006/relationships/hyperlink" Target="https://dalil.kg/document/58516" TargetMode="External"/><Relationship Id="rIdwtao0uywsgjupxkeyeq4t" Type="http://schemas.openxmlformats.org/officeDocument/2006/relationships/hyperlink" Target="https://dalil.kg/document/55743" TargetMode="External"/><Relationship Id="rIdf8aiaiz-cxg53nfptc7qk" Type="http://schemas.openxmlformats.org/officeDocument/2006/relationships/hyperlink" Target="https://dalil.kg/document/55743" TargetMode="External"/><Relationship Id="rIdiawi_jccioehs7b0lg8ep" Type="http://schemas.openxmlformats.org/officeDocument/2006/relationships/hyperlink" Target="https://dalil.kg/document/58516" TargetMode="External"/><Relationship Id="rIdvm3illcr8tqgwtvyrdesl" Type="http://schemas.openxmlformats.org/officeDocument/2006/relationships/hyperlink" Target="https://dalil.kg/document/55743" TargetMode="External"/><Relationship Id="rId1txapeundh3os8blkh5vx" Type="http://schemas.openxmlformats.org/officeDocument/2006/relationships/hyperlink" Target="https://dalil.kg/document/55743" TargetMode="External"/><Relationship Id="rIdqcaztjpwduhjiqkyac-1w" Type="http://schemas.openxmlformats.org/officeDocument/2006/relationships/hyperlink" Target="https://dalil.kg/document/58516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b_mjkxidquhcyatsma8v" Type="http://schemas.openxmlformats.org/officeDocument/2006/relationships/hyperlink" Target="https://dalil.kg/document/38212" TargetMode="External"/><Relationship Id="rIdndxz9sqeuaxh59oeesem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2026-09-24T06:23:20.974Z</dcterms:created>
  <dcterms:modified xsi:type="dcterms:W3CDTF">2026-09-24T06:23:20.974Z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