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0bgnbt1f6oaglk7w1i7k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17 сентября 2001 года N 562            ПОСТАНОВЛЕНИЕ ПРАВИТЕЛЬСТВА КЫРГЫЗСКОЙ РЕСПУБЛИКИ              О ходе выполнения Плана законопроектных работ             Правительства Кыргызской Республики за первое            полугодие 2001 года и проводимой Министерством          юстиции Кыргызской Республики работе по координации               нормотворческой деятельности министерств,                госкомитетов, административных ведомств                      и государственных комиссий              (В редакции постановления Правительства КР от                      </w:t>
      </w:r>
      <w:hyperlink w:history="1" r:id="rIdo9shisqz85-9xndadpl6c">
        <w:r>
          <w:rPr>
            <w:rFonts w:ascii="Arial" w:cs="Arial" w:eastAsia="Arial" w:hAnsi="Arial"/>
            <w:color w:val="1D4ED8"/>
            <w:sz w:val="24"/>
            <w:szCs w:val="24"/>
            <w:u w:val="single"/>
          </w:rPr>
          <w:t xml:space="preserve">26 февраля 2002 года N 105</w:t>
        </w:r>
      </w:hyperlink>
      <w:r>
        <w:rPr>
          <w:rFonts w:ascii="Arial" w:cs="Arial" w:eastAsia="Arial" w:hAnsi="Arial"/>
          <w:sz w:val="24"/>
          <w:szCs w:val="24"/>
        </w:rPr>
        <w:t xml:space="preserve">)    Нормотворческая деятельность  Правительства  Кыргызской Республикипостановлением  Правительства Кыргызской  Республики  от  12   октября2000  года  N  617  "О мерах по улучшению нормотворческой деятельностиПравительства  Кыргызской  Республики"  была  определена   одним    изприоритетных направлений  его  работы,  проводимой  в целях социально-экономического  роста  государства, защиты прав и  интересов  граждан,развития предпринимательства и рыночных отношений.    В этой связи Правительство Кыргызской Республики отмечает,  что  врезультате  принятых  за  последнее  время  мер  по  совершенствованиюнормотворческой  деятельности,  в данной сфере произошли  значительныесдвиги  в  сторону   улучшения.   Было принято  множество  нормативныхправовых  актов,  направленных  на  унификацию  законодательной   базыКыргызской     Республики.   Законопроектная    работа,     проводимаягосударственными  органами исполнительной власти,   приобретает  болееконкретный и целенаправленный характер.    Вместе с тем, в законопроектной деятельности имеют место некоторыенедостатки.    Многие  законопроекты  имеют  декларативный   характер,отмечаются попытки отдельных министерств,  государственных  комитетов,административных   ведомств и государственных  комиссий  урегулироватьнекоторые  вопросы  в  рамках  законов,   тогда  как  эти  вопросы   всоответствии   с  полномочиями, определенными Конституцией  КыргызскойРеспублики,    целесообразно   решать   путем   принятия   подзаконныхнормативных    правовых    актов.  Представляемые    в   ПравительствоКыргызской Республики законопроекты зачастую плохо подготовлены,   безпроведения    тщательной    инвентаризации  действующих    нормативныхправовых  актов,  содержат противоречия или же дублируют нормы  другихзаконодательных актов.    В целях улучшения техники законопроектной деятельности и повышениякачества   разрабатываемых  законопроектов   необходимо    разработатьРегламент    законопроектной  деятельности  Правительства   КыргызскойРеспублики, в котором определить организационные и процедурные вопросызаконопроектной   деятельности,    а   также   справочник    (словарь)унифицированной   юридической  терминологии,  для   их   использованияорганами исполнительной власти при подготовке законопроектов.    Министерство юстиции Кыргызской  Республики,  являясь  центральныморганом   исполнительной   власти,    обеспечивающим   согласованностьдействий  министерств,   государственных  комитетов,  административныхведомств,    государственных   комиссий,    местных    государственныхадминистраций  и  органов  местного самоуправления  в  нормотворческойдеятельности,   регулярно проводит  семинары-совещания  (в  том  числеобучающие)    с    руководителями   юридических   служб   министерств,государственных     комитетов,    административных     ведомств      игосударственных   комиссий,   в ходе которых  рассматриваются  вопросыподготовки  проектов  нормативных  правовых  актов   внедрения    норммеждународного   права  в  национальное  законодательство,   а   такжевопросы   приведения   законодательства   Кыргызской   Республики    всоответствие  с подписанными международными договорами и  соглашениямиКыргызской Республики.    В целях  совершенствования  законодательства Кыргызской РеспубликиМинистерством    юстиции    Кыргызской    Республики    совместно    сминистерствами,    государственными   комитетами,    административнымиведомствами  и государственными комиссиями была проведена значительнаяработа   по   инвентаризации  нормативных  правовых  актов  КыргызскойРеспублики.    Итоги  данной  работы  были  отражены  в  постановленииПравительства Кыргызской  Республики от 30 июля 2001 года  N  388  "Обитогах работы Правительственной комиссии по инвентаризации нормативныхправовых актов Кыргызской Республики".    Законопроектная деятельность Правительства Кыргызской Республики в2001  году  осуществляется  в соответствии  с  Планом  законопроектныхработ Правительства Кыргызской Республики, утвержденным постановлениемПравительства Кыргызской Республики от 27 февраля 2001 года N 66.    Так,  согласно   Плану законопроектных работ на  первое  полугодиетекущего  года  была  запланирована разработка 46  законопроектов,  изкоторых  было разработано 28. На основании поступивших от министерств,государственных комитетов, административных ведомств и государственныхкомиссий   предложений,  а  также  в  соответствии  с   постановлениемПравительства  Кыргызской  Республики от 27  июля  2001  года  N  381,разработка  3  законопроектов была перенесена на III квартал  текущегогода,  1  законопроект  исключен из Плана законопроектных  работ,   14законопроектов  остались  не разработанными.    Ряд министерств и ведомств,  ответственных за разработку того  илииного   законопроекта,  ссылаясь на различные обстоятельства,  подошлик  выполнению Плана законопроектных работ безответственно, то есть  неподготовили   соответствующие  законопроекты в  указанные  сроки,   неприняли меры по продлению сроков их разработки или же по их исключениюиз  Плана законопроектных  работ,  что  негативно  отразилось  на  еговыполнении в первом полугодии текущего года.    Необходимо также  отметить,  что  впервые,  по инициативе АппаратаПремьер-министра    Кыргызской   Республики,    в    целях    усиленияответственности  официальных представителей  Правительства  КыргызскойРеспублики  в  Жогорку  Кенеше Кыргызской  Республики  была  проведенаревизия   законопроектов,   инициированных  Правительством  КыргызскойРеспублики  в  2000  году, но не принятых Жогорку  Кенешем  КыргызскойРеспублики,   и   по  ее  результатам   вышеназванным   постановлениемПравительства  Кыргызской  Республики  был  утвержден  Перечень  такихзаконопроектов,   насчитывающий  130  законопроектов,    с   указаниемпримерных  сроков их принятия. Однако, несмотря на принятые  меры,   кнастоящему  времени  Жогорку  Кенешем  Кыргызской  Республики  принятотолько  16  законопроектов,  отозвано 40,  остались  не  принятыми  74законопроекта,  тем  самым  можно  сделать  вывод,  что  министерства,государственные     комитеты,     административные     ведомства     игосударственные  комиссии - ответственные разработчики законопроектов,не проводят целенаправленную  работу  по  дальнейшему их продвижению ипринятию Жогорку Кенешем Кыргызской Республики,  что свидетельствует онедостаточной  работе   как  официальных представителей  ПравительстваКыргызской  Республики, так и постоянных представителей  ПравительстваКыргызской  Республики  в  обеих  палатах  Жогорку  Кенеша  КыргызскойРеспублики.    Необходимо  отметить,  что также одним из  отрицательных  факторовявляется    предусмотренный   Регламентом   Законодательного  собранияЖогорку Кенеша Кыргызской Республики внеочередной порядок рассмотрениязаконопроектов,    вносимых    депутатами    (при    этом    указанныезаконопроекты имеют приоритетное право на рассмотрение в  комитетах  ивключение  их  в  повестку  дня заседания),   тогда  как  КонституциейКыргызской   Республики  такой  порядок  рассмотрения  законопроектов,инициируемых  депутатами, не регламентирован.  Кроме  того,  указаннымРегламентом  не определены конкретные сроки прохождения законопроектовс момента их поступления  в  Законодательное собрание Жогорку Кенеша идо их принятия.    При этом также непонятно, чем обуславливается сложившаяся практикарассмотрения   Законодательным  собранием  Жогорку  Кенеша  КыргызскойРеспублики  законопроектов,   инициируемых  Правительством  КыргызскойРеспублики,   в различные сроки,  причем довольно часто растянутые  вовремени.   Таким  образом,  можно  сделать  вывод   о   том,   что   взаконотворческой   работе  Жогорку   Кенеша   Кыргызской    Республикиотсутствует  принцип определения приоритетности и  равнозначности  прирассмотрении законопроектов, вносимых всеми субъектами законодательнойинициативы.    Указанные обстоятельства  приводят  к  неоправданному  затягиваниюрассмотрения    законопроектов   Законодательным   собранием   ЖогоркуКенеша,  инициированных  Правительством  Кыргызской  Республики.   Этоподтверждается    тем     фактом,    что    из   42    законопроектов,инициированных Правительством Кыргызской Республики в первом полугодиитекущего  года,  Жогорку  Кенешем было   принято   только  7  законов.Неоднократные обращения Правительства Кыргызской Республики в  ЖогоркуКенеш   Кыргызской  Республики  с  просьбами  об   ускорении    сроковрассмотрения   законопроектов   остаются   без   должного    внимания.Необходимо   отметить,  что  законопроекты,  инициируемые   депутатамиЖогорку  Кенеша  Кыргызской Республики и направляемые в  ПравительствоКыргызской    Республики   и   Аппарат   Премьер-министра   КыргызскойРеспублики для дачи официального заключения или проведения экспертизы,рассматриваются в установленные законодательством сроки.    Кроме того, имеется много фактов, когда параллельно и депутатами иПравительством  Кыргызской  Республики разрабатываются  альтернативныезаконопроекты.   Во   избежание   дублирования  необходимо   постоянноосуществлять  работу  по  согласованию  планов  законопроектных  работПравительства  Кыргызской  Республики  и  Жогорку  Кенеша   КыргызскойРеспублики.    Вопросы координации  нормотворческой  деятельности  осуществляютсяМинистерством    юстиции  Кыргызской  Республики   также   посредствомпроведения   государственной  регистрации  ведомственных   нормативныхправовых      актов    министерств,     государственных     комитетов,административных    ведомств,   государственных   комиссий,    местныхгосударственных администраций и органов местного самоуправления.    Так,   за   первое  полугодие  2001  года  Министерством   юстицииКыргызской   Республики зарегистрировано 100 ведомственных нормативныхправовых  актов.   Всего  представлено на государственную  регистрацию145   ведомственных нормативных правовых актов,  из них  по  45  актамбыло  отказано  в  государственной регистрации как не  соответствующимзаконодательству    или    установленным   правилам    государственнойрегистрации.   Для  сравнения,   за  тот  же  период  2000  года  былопредставлено  189  актов,  из  них зарегистрировано  132,  отказано  врегистрации  57  актам,  что также указывает на  недостаточную  работуминистерств,   государственных комитетов,  административных  ведомств,государственных  комиссий,  местных  государственных  администраций  иорганов местного самоуправления в этом  направлении.  При этом   особоследует     отметить     несоблюдение    местными     государственнымиадминистрациями  и  органами  местного самоуправления  требований   попредставлению  принятых  ими  актов на государственную  регистрацию  ворганы юстиции.    В целях выявления незарегистрированных нормативных правовых актов,а   также   реализации  Плана  мероприятий  по  дальнейшей  реализацииконсолидированного   кредита   Всемирного   Банка    на    структурныепреобразования   (CSAC),  утвержденного  распоряжением   ПравительстваКыргызской  Республики от  14 апреля 2001 года N 123-р,  Министерствомюстиции  Кыргызской  Республики  с  мая  по  август  текущего  года  вминистерствах  и  ведомствах  были  проведены   проверки  на   предметгосударственной  регистрации принятых ими нормативных правовых  актов.По    результатам    проверок   составлен    соответствующий    списокнезарегистрированных  актов,   который  периодически   публикуется   всредствах массовой информации.    В целях дальнейшего совершенствования нормотворческой деятельностиПравительство Кыргызской Республики постановляет:    1.  Отметить  недостаточную  работу министерств,   государственныхкомитетов, административных ведомств и государственных комиссий по:    - осуществлению текущей законопроектной деятельности;    - выполнению постановления Правительства Кыргызской Республики  от12   октября   2000  года N 617 "О мерах по улучшению  нормотворческойдеятельности Правительства Кыргызской Республики".    При этом  работу  по  осуществлению  законопроектной деятельности,проведенную   Министерством  иностранных  дел  Кыргызской  Республики,Министерством    образования    и  культуры   Кыргызской   Республики,Министерством  труда  и  социальной  защиты  Кыргызской  Республики  иГосударственной  комиссией при Правительстве Кыргызской Республики  постандартам,     финансовой    отчетности    и     аудиту,     признатьнеудовлетворительной.    2.  Министерствам,   государственным  комитетам,  административнымведомствам и государственным комиссиям принять все необходимые меры:    -  по  своевременной  и  качественной  подготовке  законопроектов,предусмотренных Планом законопроектных работ Правительства  КыргызскойРеспублики  на  2001  год,  утвержденным постановлением  ПравительстваКыргызской Республики от 27 февраля 2001 года N 66;    - по  выполнению постановления Правительства Кыргызской Республикиот  12  октября  2000 года N 617 "О мерах по улучшению нормотворческойдеятельности Правительства Кыргызской Республики";    -   по   проведению  целенаправленной  работы  через   официальныхпредставителей   Правительства   Кыргызской   Республики   в   палатахЖогорку  Кенеша  Кыргызской  Республики  в  отношении  законопроектов,инициированных Правительством Кыргызской Республики в 2000-2001 годах.Постоянным   представителям  Правительства  Кыргызской  Республики   впалатах  Жогорку  Кенеша Кыргызской Республики оказать им содействие вданном вопросе.    3.   Учитывая  большое  количество   инициируемых   ПравительствомКыргызской  Республики законопроектов, направленных на  стимулированиесоциально-экономического роста государства,  защиту прав  и  интересовграждан,  развитие  предпринимательства и рыночных отношений,  проситьЗаконодательное  собрание Жогорку Кенеша Кыргызской Республики  внестиизменения  и  дополнения в Регламент Законодательного собрания ЖогоркуКенеша     Кыргызской     Республики,      принятый     постановлениемЗаконодательного собрания  Жогорку  Кенеша  Кыргызской  Республики  от24 июня 1997 года З N 770-1, в части:    -   пересмотра   порядка   определения  очередности   рассмотрениязаконопроектов, инициируемых субъектами законодательной инициативы;    -    регламентации   критериев,    применяемых   для   определенияприоритетности  законопроектов  при  их  рассмотрении  в  комитетах  ивключении в  повестку дня заседаний;    -    определения   конкретных   (минимально   допустимых)   сроковпрохождения  законопроектов с момента их поступления в Законодательноесобрание Жогорку Кенеша и до их принятия;    - осуществления  постоянного  согласования  планов законопроектныхработ   Правительства   Кыргызской  Республики   и    Законодательногособрания Жогорку Кенеша Кыргызской Республики;    -   введения  практики  образования  совместных  рабочих  групп  икомиссий   для  разработки  наиболее  приоритетных  законопроектов   иизбежания их дублирования и противоречия с ранее принятыми законами.    4.  Министерствам,   государственным  комитетам,  административнымведомствам и государственным комиссиям:    -  представить  предложения для включения в  План  законопроектныхработ   на   предстоящий  период  в  Министерство  юстиции  КыргызскойРеспублики до 1 декабря 2001 года;    - провести тщательный анализ  законодательства  в  соответствующихотраслях,  с  определением  основных жизненно  важных  законопроектов,необходимость  разработки которых вытекает из положений Конституции  изаконов    Кыргызской    Республики,   а   также   законопроектов   наперспективу  для  дальнейшего их включения  в   План   законопроектныхработ  Правительства Кыргызской Республики на предстоящий период;    - избегать включения в План  законопроектных  работ  ПравительстваКыргызской     Республики    большого    количества    законопроектов,предусматривающих только внесение поправок в действующие законы;    -    усилить   работу   юридических   служб,    укомплектовав   ихвысококвалифицированными специалистами.    5.Утратил  силу  в соответствии с </w:t>
      </w:r>
      <w:hyperlink w:history="1" r:id="rIdtmkbsldywjz9bf4aubxf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26 февраля 2002 года N 105     6.Утратил  силу  в соответствии с </w:t>
      </w:r>
      <w:hyperlink w:history="1" r:id="rIdefo0sqbapi5remkubj2w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26 февраля 2002 года N 105         7.  Отметить   недостаточную работу глав  местных  государственныхадминистраций  по  выполнению постановления Правительства   КыргызскойРеспублики   от  9  марта  2000  года N  124  "Об  утверждении  Правилподготовки  и  государственной регистрации нормативных правовых  актовминистерств,  Социального фонда Кыргызской Республики, государственныхкомитетов,    административных   ведомств    Кыргызской    Республики,Национального банка  Кыргызской  Республики,  местных  государственныхадминистраций   и  органов  местного  самоуправления"   и   пункта   6постановления   Правительства  Кыргызской  Республики  от  12  октября2000  года  N  617 "О мерах по улучшению нормотворческой  деятельностиПравительства Кыргызской Республики".    8.   Установить,  что  руководители  министерств,  государственныхкомитетов,  административных ведомств и государственных комиссий несутперсональную ответственность за исполнение настоящего постановления.    9. Признать утратившими силу абзац пятый пункта  3,  абзац  третийпункта   4,   абзацы  второй  и  четвертый  пункта   5   </w:t>
      </w:r>
      <w:hyperlink w:history="1" r:id="rIdj_gg9388rkpwg7tozonw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12 октября 2000  года   N   617"О   мерах   по  улучшению нормотворческой деятельности  ПравительстваКыргызской Республики".    10. Контроль  за выполнением настоящего постановления возложить наюридический  отдел Аппарата Премьер-министра Кыргызской  Республики  иМинистерство юстиции Кыргызской Республики.     Первый вице-премьер-министр    Кыргызской Республики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1phsuqtythxu6_26q6ui">
      <w:r>
        <w:rPr>
          <w:rFonts w:ascii="Arial" w:cs="Arial" w:eastAsia="Arial" w:hAnsi="Arial"/>
          <w:color w:val="132D3F"/>
          <w:sz w:val="16"/>
          <w:szCs w:val="16"/>
          <w:u w:val="single"/>
        </w:rPr>
        <w:t xml:space="preserve">dalil.kg/document/38255</w:t>
      </w:r>
    </w:hyperlink>
  </w:p>
  <w:p>
    <w:pPr>
      <w:spacing w:after="0" w:before="40"/>
      <w:jc w:val="center"/>
    </w:pPr>
    <w:hyperlink w:history="1" r:id="rIdzotu9t4rtrtq8vow31oc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bgnbt1f6oaglk7w1i7k9" Type="http://schemas.openxmlformats.org/officeDocument/2006/relationships/hyperlink" Target="https://dalil.kg/document/158975" TargetMode="External"/><Relationship Id="rIdo9shisqz85-9xndadpl6c" Type="http://schemas.openxmlformats.org/officeDocument/2006/relationships/hyperlink" Target="https://dalil.kg/document/53213" TargetMode="External"/><Relationship Id="rIdtmkbsldywjz9bf4aubxfy" Type="http://schemas.openxmlformats.org/officeDocument/2006/relationships/hyperlink" Target="https://dalil.kg/document/53213" TargetMode="External"/><Relationship Id="rIdefo0sqbapi5remkubj2wm" Type="http://schemas.openxmlformats.org/officeDocument/2006/relationships/hyperlink" Target="https://dalil.kg/document/53213" TargetMode="External"/><Relationship Id="rIdj_gg9388rkpwg7tozonwg" Type="http://schemas.openxmlformats.org/officeDocument/2006/relationships/hyperlink" Target="https://dalil.kg/document/771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1phsuqtythxu6_26q6ui" Type="http://schemas.openxmlformats.org/officeDocument/2006/relationships/hyperlink" Target="https://dalil.kg/document/38255" TargetMode="External"/><Relationship Id="rIdzotu9t4rtrtq8vow31oc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2026-09-24T14:40:15.594Z</dcterms:created>
  <dcterms:modified xsi:type="dcterms:W3CDTF">2026-09-24T14:40:15.594Z</dcterms:modified>
</cp:coreProperties>
</file>

<file path=docProps/custom.xml><?xml version="1.0" encoding="utf-8"?>
<Properties xmlns="http://schemas.openxmlformats.org/officeDocument/2006/custom-properties" xmlns:vt="http://schemas.openxmlformats.org/officeDocument/2006/docPropsVTypes"/>
</file>