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СИЛУ(В редакции постановлений Правительства КР от     </w:t>
      </w:r>
      <w:hyperlink w:history="1" r:id="rIdq_mmx99wpmlu-en0ft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 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19 ноября 2001 года № 717            ПОСТАНОВЛЕНИЕ ПРАВИТЕЛЬСТВА КЫРГЫЗСКОЙ РЕСПУБЛИКИ         Об условиях оплаты труда работников, занятых в органах,       учреждениях, организациях, находящихся в ведении органов       государственной власти и управления Кыргызской Республики                (В редакции постановлений Правительства КР от     </w:t>
      </w:r>
      <w:hyperlink w:history="1" r:id="rIds5grkruzzn5ozls7ow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2002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1gor5rbq5dvtlpgxd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№412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nmg9rwcwr4t8oz-2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bf-mlhjhfr6dgmc1h-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zxkmvtxerq6is9oxpd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mopcyqa5opvldmx2i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2003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jh3yzlo0hcrnkcwtgs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2004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nm7e_hxazfre9plr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№764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orixxfkuikrkm5zkwz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tuzmrojw-cnvqej4uh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x5t2zthxmp6ng7c1sj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b1kxkebzxk0qlkcw39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okf2gcddxxj_jgiatr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wsrvfqqu_dmskwx11e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№794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c0lcad-gpg8shs6mpq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2007 года №254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eyriwzwle0lzlm_v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  совершенствования и упорядочения системы оплаты труда ра-ботников,  занятых в органах,  учреждениях, организациях, находящихся введении  органов государственной власти и управления Кыргызской Респуб-лики, повышения эффективности деятельности и материального стимулирова-ния работников указанной сферы Правительство Кыргызской Республики пос-тановляет:     1. Установить  должностные  оклады работников,  занятых в органах,учреждениях,  организациях, находящихся в ведении органов государствен-ной власти и управления Кыргызской Республики:     - Государственной телерадиовещательной компании Кыргызской Респуб-лики согласно </w:t>
      </w:r>
      <w:hyperlink w:history="1" r:id="rIdiscp_stpwczxpgecat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Финансирование работников   Государственной   телерадиовещательнойкомпании Кыргызской  Республики в соответствии с устанавливаемыми долж-ностными окладами  производится  в пределах фонда оплаты труда, предус-мотренного в  законе  Кыргызской  Республики  о республиканском бюджетеКыргызской Республики на текущий год;     - Кыргызского национального агентства телекоммуникаций и  информа-ции "Кабар" согласно </w:t>
      </w:r>
      <w:hyperlink w:history="1" r:id="rId4bhvpsiao819zsvhpk_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Национальному концерну "Кыргызкино" согласно </w:t>
      </w:r>
      <w:hyperlink w:history="1" r:id="rIdjmt7-vkqlpuj5kq4nq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Комитета по государственным премиям им.Токтогула согласно </w:t>
      </w:r>
      <w:hyperlink w:history="1" r:id="rIdzdyeoxp1bhshnkbah2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edw0tiabxmgv5ezyzx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Национальной книжной палаты согласно </w:t>
      </w:r>
      <w:hyperlink w:history="1" r:id="rIdeqmgzvqb7fp9kj7yih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областных, районных и городских государственных архивных учреж-дений Кыргызской Республики согласно </w:t>
      </w:r>
      <w:hyperlink w:history="1" r:id="rIdwr7wanimvzshfalyfa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Архива Президента Кыргызской Республики согласно </w:t>
      </w:r>
      <w:hyperlink w:history="1" r:id="rIduczd8hlw-xg0emoxfd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Медико-социальной  экспертной комиссии Министерства труда и со-циальной защиты Кыргызской Республики согласно </w:t>
      </w:r>
      <w:hyperlink w:history="1" r:id="rIdmhrb9rkhk6rsv5l2f5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Исполнительной  дирекции  при  координационном совете при Прави-тельстве Кыргызской Республики по реализации Государственной  программыкомплексного  социально-экономического  развития города Ош на 2001-2010годы согласно </w:t>
      </w:r>
      <w:hyperlink w:history="1" r:id="rId9nldooha7vx4yqwcff2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центральных архивных учреждений, находящихся в ведении Государс-твенного  архивного  агенства при Министерстве культуры и информации   Кыргызской Республики, согласно </w:t>
      </w:r>
      <w:hyperlink w:history="1" r:id="rIdm8lqixhwpr--ob1_h0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оклады младшего обслуживающего персонала, занятого обслуживаниеморганов, учреждений,  организаций,  находящихся в ведении органов госу-дарственной власти  и управления Кыргызской Республики, согласно </w:t>
      </w:r>
      <w:hyperlink w:history="1" r:id="rIdavemdnh1bmoexlg3ra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rtzmy170ge-af53t7al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N 12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Государственный фонд интеллектуальной собственности при Государ-ственном агентстве  интеллектуальной  собственности  при  ПравительствеКыргызской Республики, согласно </w:t>
      </w:r>
      <w:hyperlink w:history="1" r:id="rId-ephr3kjdfluulxur5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Главный вычислительный центр Национального статистического коми-тета Кыргызской Республики, согласно </w:t>
      </w:r>
      <w:hyperlink w:history="1" r:id="rIdia6ehm12ifi-gebq-i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производственного  персонала  Департамента водного хозяйства Ми-нистерства сельского,  водного  хозяйства и перерабатывающей промышлен-ности Кыргызской Республики, согласно </w:t>
      </w:r>
      <w:hyperlink w:history="1" r:id="rIdiogxv3lznxdfo9xm3g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15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постановлений Правительства КР от </w:t>
      </w:r>
      <w:hyperlink w:history="1" r:id="rIdnsrim2dlzde1bx0ssv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2002 года №</w:t>
        </w:r>
      </w:hyperlink>
      <w:hyperlink w:history="1" r:id="rIdicfui4gov36qz4twun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-21rhhejv9kgbefw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июня  2002  года 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ckpit2hmybwjlbk1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mctwxzruuuyvaihz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</w:t>
        </w:r>
      </w:hyperlink>
      <w:hyperlink w:history="1" r:id="rIdf1pu_gr-oit6pv4tnz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  №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z3ssge2j-49w4ilj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N 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ccmcw0vuz7xowowv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2004 года  № 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zeojdkcstlrfwzqdg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  2004 года № 764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jxd65zzv5bhjgrh0e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xnfjsydkm3rud40e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</w:t>
        </w:r>
      </w:hyperlink>
      <w:hyperlink w:history="1" r:id="rIdxaxfqbbysjk6zchw1z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am0bfqd63d2wz4irfy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yytxg4ys6nl0mvq9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 794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zwr6o93hvz2_8xpc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</w:t>
        </w:r>
      </w:hyperlink>
      <w:hyperlink w:history="1" r:id="rIda-yw9ayksmvdkk29zqw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2007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cl2_ts_m-ns22qncu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 надбавки за выслугу лет работникам,  занятым в орга-нах, учреждениях, организациях, находящихся в ведении органов государс-твенной власти и управления Кыргызской Республики,  согласно </w:t>
      </w:r>
      <w:hyperlink w:history="1" r:id="rIdkpyboxsiohddyaipht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hyperlink w:history="1" r:id="rIdqtungs1aqkhsznea4f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.(п.2 не распространяется на работников, перечисленных в приложении №12)(В редакции постановления Правительства КР от </w:t>
      </w:r>
      <w:hyperlink w:history="1" r:id="rIdamsa5zveug1uzrgiop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№764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3. Установить надбавки к должностным окладам руководителей,  заня-тых в органах, учреждениях, организациях, находящихся в ведении органовгосударственной власти и управления Кыргызской Республики, в размере до50 процентов и предоставить им право:     - устанавливать служащим,  занятым в органах, учреждениях, органи-зациях, находящихся в ведении органов государственной власти и управле-ния Кыргызской Республики, надбавки за сложность, качество и результатыв труде,  проявление творческой,  профессиональной инициативы в размередо 50 процентов от должностного оклада;     - производить премирование персонала, направляя на эти цели средс-тва в размере 4 месячного фонда заработной платы;     - оказывать в течение рабочего года указанным категориям  работни-ков материальную помощь в размере двухмесячного фонда заработной платы.     Установить, что:     - конкретные  размеры  премий определяются в соответствии с личнымвкладом в общие результаты работы и не ограничиваются;     - премии  и надбавки за сложность,  качество и результаты в труде,проявление творческой, профессиональной инициативы выплачиваются в пре-делах утвержденного фонда оплаты труда.     4. Министерству финансов Кыргызской Республики  изыскать  в  госу-дарственном  бюджете  на  2001 год дополнительные расходы,  связанные свведением новых условий оплаты труда работников, занятых в органах, уч-реждениях,  организациях, находящихся в ведении органов государственнойвласти и управления Кыргызской Республики,  и произвести перерасчет за-работной платы.     5. Ввести в действие настоящее постановление с 1 января 2001 года.      Премьер-министр                                  К.Бакиев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к постановлению Правительства                                                     Кыргызской Республики                                              от 16 ноября 2006 года № 794                             Должностные оклады         работников Государственной телерадиовещательной компании                           Кыргызской Республики____________________________________________Наименование должностей |Количе|Должностной|                        |ство  |оклад(сом) |________________________|______|___________|                                Генеральный директор    |  1   |  6000     |________________________|______|___________|                                 Заместитель генерального|  2   |  4000     |директора               |      |           |   ________________________|______|___________|Исполнительный директор |  1   |  3600     |информационно-          |      |           |         аналитических профамм   |      |           |________________________|______|___________|Руководитель аппарата   |  1   |  3100     |________________________|______|___________|                                 Начальник    финансово- |  1   |  3000     |экономического          |      |           |   управления              |      |           |________________________|______|___________|Заместитель начальника  |  1   |  2400     |управления              |      |           |         ________________________|______|___________|Заведующий отделом      |  2   |  2300     |________________________|______|___________|                                 Ведущий специалист      |  2   |  1200     |________________________|______|___________|                                                                 Старший инспектор       |  1   |  1200     |________________________|______|___________|                                 Спецалист 1 категории   |  2   |  1000     |    ________________________|______|___________|                                 Руководитель АппаратаПремьер-министраКыргызской Республики          Т.Коеноалиев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    работников Кыргызского национального            агентства телекоммуникаций и информации "Кабар"                            (КНАТИ "Кабар")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                                           |       4000      ||Главный редактор                                   |       3500      ||Заместитель директора                              |       3200      ||Заместитель директора по коммуникациям             |       2200      ||Заместитель главного редактора                     |       2200      ||Главный специалист                                 |       1400      ||Секретарь                                          |        800      ||Заместитель по кадрам                              |       1140      ||Главный бухгалтер                                  |       2200      ||Бухгалтер                                          |       1100      ||Кассир                                             |        800      ||Экономист                                          |       1100      ||Заведующий отделом общей и фотоинформации          |       2000      ||Выпускающий ответственный                          |       1580      ||Заместитель выпускающего ответственного            |       1460      ||Корреспондент                                      |       1140      ||Переводчик                                         |       1140      ||Фотокорреспондент                                  |       1140      ||Корректор                                          |       1140      ||Заведующий отделом аналитической информации        |       2000      ||Главный редактор программ                          |       1820      ||Редактор                                           |       1460      ||Заведующий отделом зарубежной информации           |       2000      ||Редактор                                           |       1140      ||Заведующий отделом переводов                       |       1460      ||Переводчик                                         |       1460      ||Заведующий техническим отделом                     |       1460      ||Программист                                        |       1460      ||Инженер-программист                                |       1460      ||Заведующий машинным двором                         |        900      ||Заведующий архивом                                 |        800      ||Заведующий хозяйством                              |        800      ||Энергетик                                          |        510      ||Телефонист                                         |        510      ||Старший корреспондент по областям                  |       1460      ||Старший корреспондент по Иссык-Кульской области    |        900      ||Старший корреспондент по Баткенской области        |        900      ||Старший корреспондент по Чуйской области           |        900      ||Старший корреспондент по Джалал-Абадской области   |        900      ||Старший корреспондент по Таласской области         |        900      ||Старший корреспондент по Нарынской области         |        900      ||Директор Ошского филиала                           |       2000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  от 19 ноября 2001 года №717                                                                               Должностные оклады работников центрального аппарата                  Национального концерна «Кыргызкино»             В редакции постановелния Правительства КР от                      </w:t>
      </w:r>
      <w:hyperlink w:history="1" r:id="rId0wzwxuhojr6v-psaex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__________________________________________________________________________№ |            Наименование должностей     |Количество |  Должностной  |                                        |   единиц  |  оклад (сом)--------------------------------------------------------------------------1  Президент                                     1           4000--------------------------------------------------------------------------2  Вице-президент                                1           3300--------------------------------------------------------------------------3  Руководитель аппарата                         1           2700--------------------------------------------------------------------------4  Советник                                      1           1900--------------------------------------------------------------------------5  Главный бухгалтер                             1           2500--------------------------------------------------------------------------6  Начальник отдела                              2           2500--------------------------------------------------------------------------7  Заместитель начальника отдела                 2           2400--------------------------------------------------------------------------8  Главный специалист                            3           1300--------------------------------------------------------------------------9  Ведущий специалист                            2           1200--------------------------------------------------------------------------10 Юрисконсульт                                  1           1300--------------------------------------------------------------------------11 Переводчик                                    1           1200--------------------------------------------------------------------------12 Системный администратор                       1           1800__________________________________________________________________________  Руководитель АппаратаПремьер-министра-министр                            Т.Коеналиев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   работников Комитета по государственным                         премиям им.Токтогула -----------------------------------------------------------------------|                     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||---------------------------------------------------|-----------------||Председатель                                       |       3800      ||Ответственный секретарь                            |       1800      |-----------------------------------------------------------------------      Руководитель Аппарата Премьер-министра     Министр Кыргызской Республики                     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    от 19 ноября 2001 года № 717                           ДОЛЖНОСТНЫЕ ОКЛАДЫ                работников Национальной книжной палаты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                                           |       2500      ||Заместитель директора по производственной          |       1900      ||деятельности                                       |                 ||Главный бухгалтер                                  |       1800      ||Бухгалтер                                          |        600      ||Заведующий отделом приема и распределения          |       1500      ||обязательного экземпляра                           |                 ||Главный библиограф                                 |        800      ||Ведущий библиограф                                 |        700      ||Заведующий отделом государственной и               |       1500      ||ретроспективной библиографии                       |                 ||Заведующий отделом архива печати и статистики      |       1500      ||Реставратор архивных документов                    |        700      ||Редактор по переизданию книг                       |        700      ||Заведующий отделом Национального агентства ISBN,   |       1500      ||ISSN и централизованной каталогизации              |                 ||Секретарь                                          |        700      ||Инспектор по кадрам                                |        600      ||Инженер по эксплуатации оборудования               |        600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12 января 2004 года № 8                  Должностные оклады работников областных,     районных и городских архивных учреждений Кыргызской Республики -------------------------------------------------------------------------|№ |      Должность                                  |Должностной оклад ||  |                                                 |     (в сомах)    |-------------------------------------------------------------------------|1 | Директор областного государственного            |                  ||  | архива, заведующий архивом городов Бишкек и Ош  |       2500       |--------------------------------------------------------------------------|2 | Заместитель директора областного государственного                  ||  | архива, заместитель заведующего архивом городов |       2400       ||  | Бишкек и Ош                                     |                  |--------------------------------------------------------------------------|3 | Заведующий районным и городским архивом         |       2000       |--------------------------------------------------------------------------|4 | Главный бухгалтер                               |       1700       |--------------------------------------------------------------------------|5 | Начальник отдела                                |       1700       |--------------------------------------------------------------------------|6 | Главный архивист                                |       1200       |--------------------------------------------------------------------------|7 | Инженер-программист,инженер по микрофишированию |       1200       |--------------------------------------------------------------------------|8 | Главный хранитель фондов                        |       1100       |--------------------------------------------------------------------------|9 | Ведущий архивист                                |       1000       |--------------------------------------------------------------------------|10| Археограф                                       |       1000       |--------------------------------------------------------------------------|11|  Инспектор ахивной инспекции,инспектор по кадрам|       1000       |--------------------------------------------------------------------------|12|  Архивист                                       |        800       |--------------------------------------------------------------------------|13|  Заведующий хранилищем                          |        800       |--------------------------------------------------------------------------|14|  Хранитель фондов                               |        700       |--------------------------------------------------------------------------|15|  Бухгалтер- кассир                              |        800       |--------------------------------------------------------------------------|16|  Секретарь-машинистка                           |        600       |--------------------------------------------------------------------------       Заместитель Руководителя     Аппарата Премьер-министра                        М. Сатыбеков                      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 работников Архива Президента Кыргызской Республики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||---------------------------------------------------|-----------------||Заведующий архивом                                 |       4000      ||Заместитель заведующего                            |       3200      ||Главный бухгалтер                                  |       2100      ||Секретарь                                          |        560      ||Начальник отдела                                   |       2200      ||Главный специалист                                 |       1600      ||Ведущий специалист                                 |       1200      ||Специалист 1 категории                             |       1000      ||Старший инспектор по кадрам                        |       1200      ||Инженер                                            |       1400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февраля 2005 года № 56                           ДОЛЖНОСТНЫЕ ОКЛАДЫ            работников Центра медико-социальной экспертизы              и реабилитации инвалидов Министерства труда               и социальной защиты Кыргызской Республики                       (В редакции постановелния Правительства КР от                    </w:t>
      </w:r>
      <w:hyperlink w:history="1" r:id="rId_3tj5rlzkgd9certgo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          Должность                        | Должностной ||                                                       |оклад (в сом)||-------------------------------------------------------|-------------||Директор Центра МСЭ и РИ                               |    3500     ||-------------------------------------------------------|-------------||Главный бухгалтер                                      |    2900     ||-------------------------------------------------------|-------------||Главный специалист                                     |    2000     ||-------------------------------------------------------|-------------||Ведущий специалист                                     |    1800     ||-------------------------------------------------------|-------------||Специалист I категории                                 |    1300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высшей категории                       |    2500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I категории                            |    2300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без категории                          |    1900     ||-------------------------------------------------------|-------------||Председатель межрегиональной МСЭК                      |    2500     ||-------------------------------------------------------|-------------||Председатель областной МСЭК                            |    2400     ||-------------------------------------------------------|-------------||Председатель межобластной и специализированной         |    2300     ||областной МСЭК                                         |             ||-------------------------------------------------------|-------------||Председатель межрайонной МСЭК                          |    2100     ||-------------------------------------------------------|-------------||Врач-эксперт высшей квалификационной категории         |    1900     ||-------------------------------------------------------|-------------||Врач-эксперт первой квалификационной категории         |    1800     ||-------------------------------------------------------|-------------||Врач-эксперт второй квалификационной категории         |    1700     ||-------------------------------------------------------|-------------||Врач-эксперт без квалификационной категории            |    1600     ||-------------------------------------------------------|-------------||Медсестра высшей квалификационной категории            |    1100     ||-------------------------------------------------------|-------------||Медсестра первой квалификационной категории            |    1000     ||-------------------------------------------------------|-------------||Медсестра второй квалификационной категории            |     900     ||-------------------------------------------------------|-------------||Медсестра без квалификационной категории               |     800     ||-------------------------------------------------------|-------------||Медрегистратор без медицинского образования и без      |     700     ||квалификационной категории                             |             ||-------------------------------------------------------|-------------||Медрегистратор с медицинским образованием высшей       |             ||квалификационной категории                             |     950     ||-------------------------------------------------------|-------------||Медрегистратор с медицинским образованием первой       |             ||квалификационной категории                             |     850     ||-------------------------------------------------------|-------------||Медрегистратор с медицинским образованием второй       |             ||квалификационной категории                             |     750     ||-------------------------------------------------------|-------------||Итого:                                                 |   41550     ||---------------------------------------------------------------------||Реабилитационно-диагностический стационар                            ||---------------------------------------------------------------------||Главный врач                                           |    2800     ||-------------------------------------------------------|-------------||Зав. стационаром                                       |    2000     ||-------------------------------------------------------|-------------||Ведущий специалист                                     |    1600     ||-------------------------------------------------------|-------------||Специалист I категории                                 |    1200     ||-------------------------------------------------------|-------------||Врач-травматолог-ортопед                               |    1600     ||-------------------------------------------------------|-------------||Врач-психотерапевт                                     |    1600     ||-------------------------------------------------------|-------------||Врач-педиатр                                           |    1600     ||-------------------------------------------------------|-------------||Врач-невропатолог                                      |    1600     ||-------------------------------------------------------|-------------||Врач-стоматолог                                        |    1600     ||-------------------------------------------------------|-------------||Врач-трудотерапевт                                     |    1600     ||-------------------------------------------------------|-------------||Врач-оккупациональный терапевт                         |    1600     ||-------------------------------------------------------|-------------||Врач-логопед                                           |    1600     ||-------------------------------------------------------|-------------||Врач-физиотерапевт                                     |    1600     ||-------------------------------------------------------|-------------||Врач-сосудистый хирург                                 |    1600     ||-------------------------------------------------------|-------------||Врач-отоларинголог                                     |    1600     ||-------------------------------------------------------|-------------||Врач-офтальмолог                                       |    1600     ||-------------------------------------------------------|-------------||Врач-реабилитолог                                      |    1600     ||-------------------------------------------------------|-------------||Врач-методист                                          |    1600     ||-------------------------------------------------------|-------------||Врач-психолог                                          |    1500     ||-------------------------------------------------------|-------------||Врач-протезист                                         |    1600     ||-------------------------------------------------------|-------------||Зуботехник                                             |    1600     ||-------------------------------------------------------|-------------||Воспитатели                                            |    1500     ||-------------------------------------------------------|-------------||Инструктор по труду                                    |    1500     ||-------------------------------------------------------|-------------||Преподаватель                                          |    1500     ||-------------------------------------------------------|-------------||Массажист                                              |    1500     ||-------------------------------------------------------|-------------||Инструктор Л.Ф.К.                                      |    1500     ||-------------------------------------------------------|-------------||Главная медсестра                                      |    1200     ||-------------------------------------------------------|-------------||Старшая медсестра                                      |    1000     ||-------------------------------------------------------|-------------||Медсестра                                              |     800     ||-------------------------------------------------------|-------------||Медрегистратор                                         |     700     ||-------------------------------------------------------|-------------||Санитарка                                              |     600     ||-------------------------------------------------------|-------------|       Руководитель Аппарата Премьер-министра -     Министр Кыргызской Республики                     Б.Талгарбеков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      НАДБАВКА             за выслугу лет работникам, занятым в органах,           учреждениях, организациях, находящихся в ведении              органов государственной власти и управления                         Кыргызской Республики -----------------------------------------------------------------------|                        Стаж работы                         |   %%   ||------------------------------------------------------------|--------||От одного до трех лет                                       |    5   ||От трех до пяти лет                                         |   10   ||От пяти до десяти лет                                       |   15   ||От десяти до пятнадцати лет                                 |   20   ||От пятнадцати до двадцати лет                               |   25   ||От двадцати до двадцати пяти лет                            |   30   ||Свыше двадцати пяти лет                                     |   40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 № 10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    Должностные   оклады   работников  Исполнительной   дирекции   при Координационном  Совете при Правительстве Кыргызской  Республики  по реализации   государственной   программы   комплексного   социально- экономического развития города Ош на 2001-2010 годы.  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  Генеральный директор                              |       4000      || Заместитель директора                             |       3500      || Главный бухгалтер                                 |       3200      || Главный специалист                                |       1100      || Ведущий специалист                                |       1000      || Специалист 1 категории                            |       800                                      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Приложение № 11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                            Должностные  оклады       работников   центральных  архивных   учреждений, находящихся в         ведении Государственного архивного агентства при Министерстве                                                                                                        культуры и информации Кыргызской Репсублики                               (В редакции постановления Правительства КР от        </w:t>
      </w:r>
      <w:hyperlink w:history="1" r:id="rIdhinea69vsc65dhkv_nm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8tiuh7kqlnegdpvea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 -----------------------------------------------------------------------|                     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 Центрального архива                       |       2600      ||Заместитель директора                              |       2400      ||Заведующий Центром документации                    |       2200      ||Заведующий Центром научно-исследовательской        |       2200      ||и методической работы                              |                 ||Начальник Госархивинспекции                        |       2000      ||Начальник отдела                                   |       1900      ||Методист                                           |       1100      ||Инспектор Госархивинспекции                        |       1100      ||Главный архивист                                   |       1300      ||Ведущий архивист                                   |       1100      ||Архивист                                           |       800       ||Археограф                                          |       1100      ||Главный хранитель фондов                           |       1000      ||Заведующий архивохранилищем                        |       900       ||Хранитель фондов                                   |       800       ||Инженер-программист                                |       1300      ||Кассир-бухгалтер                                   |       1000      ||Секретарь-машинистка                               |       700       |-----------------------------------------------------------------------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№12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к постановлению Правительства                                                Кыргызской Республики                                            от "19" ноября 2001 года №717                           Должностные оклады              младшего обслуживающего персонала, занятого     обслуживанием органов, учреждений, организаций, находящихся в         ведении органов государственной власти и управления                        Кыргызской Республики |---|--------------------------------------------|-------------------||№  |                  Должность                 |    Должностной    | |   |                                            |  оклад (в сомах)  ||___|____________________________________________|___________________|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|1. | Водитель легкового автомобиля              |         500       | |---|--------------------------------------------|-------------------||2. | Водитель автобуса (грузового автомобиля)   |         600       ||---|--------------------------------------------|-------------------| |3. | Водитель транспортно-уборочных машин,      |         450       ||   | электро- и автотележки                     |                   ||---|--------------------------------------------|-------------------|                                                                              |4. | Гардеробщик, сторож (вахтер), лифтер       |         400       ||---|--------------------------------------------|-------------------||5. | Дворник, истопник                          |         350       |            |---|--------------------------------------------|-------------------||6. | Кладовщик                                  |         450       ||---|--------------------------------------------|-------------------|            |7. | Курьер, кастелянша                         |         350       ||---|--------------------------------------------|-------------------||8. | Садовник                                   |         400       ||---|--------------------------------------------|-------------------||9. | Переплетчик документов                     |         400       ||---|--------------------------------------------|-------------------||10.| Рабочий по обслуживанию и текущему ремонту |         350       ||   | зданий, благоустройству территории         |                   ||---|--------------------------------------------|-------------------||11.| Плотник, сантехник, слесарь, электрик      |         450       ||---|--------------------------------------------|-------------------||12.| Уборщик служебных помещений, территории    |         350       ||---|--------------------------------------------|-------------------|(В редакции постановления Правительства КР от </w:t>
      </w:r>
      <w:hyperlink w:history="1" r:id="rIdsffddqs2ya4wutqwk_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</w:t>
        </w:r>
      </w:hyperlink>
      <w:hyperlink w:history="1" r:id="rId4rsaf13d3lmjiql3zs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№764</w:t>
        </w:r>
      </w:hyperlink>
      <w:r>
        <w:rPr>
          <w:rFonts w:ascii="Arial" w:cs="Arial" w:eastAsia="Arial" w:hAnsi="Arial"/>
          <w:sz w:val="24"/>
          <w:szCs w:val="24"/>
        </w:rPr>
        <w:t xml:space="preserve">) Руководитель АппаратаПремьер-министра-Министр  Кыргызской Республики                          Б.Талгарбеков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 № 13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к постановлению Правительства                                             Кыргызской Республики                                          от 22марта  2005 года № 144                                                                               Должностные оклады работников Государственного фонда интеллектуальной собственности при Государственном агентстве но науке     и интеллектуальной собственности при Правительстве Кыргызской                              Республики          (В редакции постановления Правительства КР от               </w:t>
      </w:r>
      <w:hyperlink w:history="1" r:id="rIdhxq_smpxb5eiflxswno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    _______________________________________________________                                   |№ | Наименование должности |Должностной оклад (в сомах)||__|_______________________ |___________________________|                          |1.|Исполнительный директор |        3600               ||__|_______________________ |___________________________|                            |2.|Заместитель             |        3000               ||  |исполнительного         |                           ||  |директора - начальник   |                           ||  |отдела маркетинга,      |                           ||  |инвестиций, инноваций и |                           ||  |оценки объектов         |                           ||  |интеллектуальной        |                           ||  |собственности           |                           ||__|_______________________ |___________________________|  |3.|Заведующий сектором     |         1200              ||__|_______________________ |___________________________|                            |4.|Главный бухгалтер       |         1800              ||__|_______________________ |___________________________|                            |5.|Бухгалтер               |         1100              ||__|______________________  |______________ ____________|                            |6.|Главный специалист      |         1100              ||__|_______________________ |___________________________|                            |7.|Ведущий специалист      |         1000              ||__|_______________________ |___________________________|                            |8.|Специалист 1 категории  |          800              ||__|_______________________ |___________________________|                              Руководитель АппаратаПремьер-министра-министр                     Б.Талгарбеков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 работников Главного вычислительного центра                Национального статистического комитета                         Кыргызской Республики              (В редакции постановления Правительства КР от                        </w:t>
      </w:r>
      <w:hyperlink w:history="1" r:id="rId7yeu3ygipy3nava-4m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                    Должность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||---------------------------------------------------|-----------------||Начальник Главного вычислительного центра          |       3000      ||Заместитель начальника                             |       2600      ||Заведующий отделом                                 |       2000      ||Заместитель заведующего отделом                    |       1700      ||Заведующий сектором                                |       1500      ||Главный экономист                                  |       1300      ||Ведущий экономист                                  |       1100      ||Экономист                                          |        900      ||Менеджер по компьютерному обеспечению              |       2100      ||Инженер-программист                                |       1400      ||Программист                                        |       1200      ||Техник-программист                                 |       1000      ||Инженер                                            |     800-1300    ||Инспектор                                          |     800-1100    ||Техник                                             |     800-1100    ||Редактор                                           |       1300      ||Юрисконсульт                                       |       1300      ||Экспедитор                                         |        800      ||Архивариус                                         |        640      ||Библиотекарь                                       |       1100      ||Заведующий канцелярией                             |       1100      ||Заведующий складом                                 |        640      ||Оператор                                           |        640      ||Бухгалтер                                          |     900-1300    ||Кассир                                             |        720      ||Мастер                                             |       1100      ||Гальванотипист                                     |       1000      ||Печатник                                           |        900      ||Брошюровщик                                        |        900      ||Электрофотограф                                    |        900      ||Электромеханик                                     |       1000      ||Механик                                            |        800      ||Машинист резательной машины                        |        720   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15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 от 19 ноября 2001 года № 717                           ДОЛЖНОСТНЫЕ ОКЛАДЫ           производственного персонала Департамента водного               хозяйства Министерства сельского, водного              хозяйства и перерабатывающей промышленности                         Кыргызской Республики -----------------------------------------------------------------------|                     Должность                   | Должностной оклад ||                                                 |     (в сомах)     ||-------------------------------------------------|-------------------||Начальник участка, насосной станции              |        1550       ||-------------------------------------------------|-------------------||Начальник отделения                              |        1400       ||-------------------------------------------------|-------------------||Инженер I категории                              |        1200       ||-------------------------------------------------|-------------------||Инженер II категории                             |        1000       ||-------------------------------------------------|-------------------||Инженер                                          |         900       ||-------------------------------------------------|-------------------||Завхоз                                           |         900       ||-------------------------------------------------|-------------------||Техник                                           |         800       ||-------------------------------------------------|-------------------||Диспетчер                                        |         700       ||-------------------------------------------------|-------------------||Моторист                                         |         800       ||-------------------------------------------------|-------------------||Наблюдатель, осмотрщик                           |         700       |-----------------------------------------------------------------------                                                                           Руководитель Аппарата Правительства     Министр Кыргызской Республики                     М.Исмаилов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vegb-tz7yqq1yndir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dalil.kg/document/38406</w:t>
      </w:r>
    </w:hyperlink>
  </w:p>
  <w:p>
    <w:pPr>
      <w:spacing w:after="0" w:before="40"/>
      <w:jc w:val="center"/>
    </w:pPr>
    <w:hyperlink w:history="1" r:id="rIdmm3vyprddmvzgzfxfoj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mmx99wpmlu-en0ftpsq" Type="http://schemas.openxmlformats.org/officeDocument/2006/relationships/hyperlink" Target="https://dalil.kg/document/59269" TargetMode="External"/><Relationship Id="rIds5grkruzzn5ozls7owrur" Type="http://schemas.openxmlformats.org/officeDocument/2006/relationships/hyperlink" Target="https://dalil.kg/document/53236" TargetMode="External"/><Relationship Id="rIdg1gor5rbq5dvtlpgxdg0i" Type="http://schemas.openxmlformats.org/officeDocument/2006/relationships/hyperlink" Target="https://dalil.kg/document/53581" TargetMode="External"/><Relationship Id="rIdxwnmg9rwcwr4t8oz-2i_w" Type="http://schemas.openxmlformats.org/officeDocument/2006/relationships/hyperlink" Target="https://dalil.kg/document/54130" TargetMode="External"/><Relationship Id="rIdnbf-mlhjhfr6dgmc1h-7z" Type="http://schemas.openxmlformats.org/officeDocument/2006/relationships/hyperlink" Target="https://dalil.kg/document/54181" TargetMode="External"/><Relationship Id="rIdzxkmvtxerq6is9oxpdjh1" Type="http://schemas.openxmlformats.org/officeDocument/2006/relationships/hyperlink" Target="https://dalil.kg/document/54740" TargetMode="External"/><Relationship Id="rIdmmopcyqa5opvldmx2iow5" Type="http://schemas.openxmlformats.org/officeDocument/2006/relationships/hyperlink" Target="https://dalil.kg/document/54554" TargetMode="External"/><Relationship Id="rIdjh3yzlo0hcrnkcwtgslo_" Type="http://schemas.openxmlformats.org/officeDocument/2006/relationships/hyperlink" Target="https://dalil.kg/document/54993" TargetMode="External"/><Relationship Id="rIdkjnm7e_hxazfre9plrmbi" Type="http://schemas.openxmlformats.org/officeDocument/2006/relationships/hyperlink" Target="https://dalil.kg/document/50839" TargetMode="External"/><Relationship Id="rIdorixxfkuikrkm5zkwzdjg" Type="http://schemas.openxmlformats.org/officeDocument/2006/relationships/hyperlink" Target="https://dalil.kg/document/56132" TargetMode="External"/><Relationship Id="rIdmtuzmrojw-cnvqej4uh87" Type="http://schemas.openxmlformats.org/officeDocument/2006/relationships/hyperlink" Target="https://dalil.kg/document/41279" TargetMode="External"/><Relationship Id="rIdx5t2zthxmp6ng7c1sjcpc" Type="http://schemas.openxmlformats.org/officeDocument/2006/relationships/hyperlink" Target="https://dalil.kg/document/56415" TargetMode="External"/><Relationship Id="rIdqb1kxkebzxk0qlkcw39yp" Type="http://schemas.openxmlformats.org/officeDocument/2006/relationships/hyperlink" Target="https://dalil.kg/document/57511" TargetMode="External"/><Relationship Id="rIdokf2gcddxxj_jgiatra8v" Type="http://schemas.openxmlformats.org/officeDocument/2006/relationships/hyperlink" Target="https://dalil.kg/document/57744" TargetMode="External"/><Relationship Id="rIdkwsrvfqqu_dmskwx11e_7" Type="http://schemas.openxmlformats.org/officeDocument/2006/relationships/hyperlink" Target="https://dalil.kg/document/57959" TargetMode="External"/><Relationship Id="rIdc0lcad-gpg8shs6mpqla7" Type="http://schemas.openxmlformats.org/officeDocument/2006/relationships/hyperlink" Target="https://dalil.kg/document/58372" TargetMode="External"/><Relationship Id="rIdnxeyriwzwle0lzlm_vjvo" Type="http://schemas.openxmlformats.org/officeDocument/2006/relationships/hyperlink" Target="https://dalil.kg/document/58516" TargetMode="External"/><Relationship Id="rIdiscp_stpwczxpgecatjyc" Type="http://schemas.openxmlformats.org/officeDocument/2006/relationships/hyperlink" Target="https://dalil.kg/document/38406#1" TargetMode="External"/><Relationship Id="rId4bhvpsiao819zsvhpk_z7" Type="http://schemas.openxmlformats.org/officeDocument/2006/relationships/hyperlink" Target="https://dalil.kg/document/38406#2" TargetMode="External"/><Relationship Id="rIdjmt7-vkqlpuj5kq4nqfuu" Type="http://schemas.openxmlformats.org/officeDocument/2006/relationships/hyperlink" Target="https://dalil.kg/document/38406" TargetMode="External"/><Relationship Id="rIdzdyeoxp1bhshnkbah2j7m" Type="http://schemas.openxmlformats.org/officeDocument/2006/relationships/hyperlink" Target="https://dalil.kg/document/38406#4" TargetMode="External"/><Relationship Id="rIdedw0tiabxmgv5ezyzxndg" Type="http://schemas.openxmlformats.org/officeDocument/2006/relationships/hyperlink" Target="https://dalil.kg/document/38406#4" TargetMode="External"/><Relationship Id="rIdeqmgzvqb7fp9kj7yih_qx" Type="http://schemas.openxmlformats.org/officeDocument/2006/relationships/hyperlink" Target="https://dalil.kg/document/38406#5" TargetMode="External"/><Relationship Id="rIdwr7wanimvzshfalyfabb7" Type="http://schemas.openxmlformats.org/officeDocument/2006/relationships/hyperlink" Target="https://dalil.kg/document/38406#6" TargetMode="External"/><Relationship Id="rIduczd8hlw-xg0emoxfd7kg" Type="http://schemas.openxmlformats.org/officeDocument/2006/relationships/hyperlink" Target="https://dalil.kg/document/38406#7" TargetMode="External"/><Relationship Id="rIdmhrb9rkhk6rsv5l2f5sa_" Type="http://schemas.openxmlformats.org/officeDocument/2006/relationships/hyperlink" Target="https://dalil.kg/document/38406#8" TargetMode="External"/><Relationship Id="rId9nldooha7vx4yqwcff2vt" Type="http://schemas.openxmlformats.org/officeDocument/2006/relationships/hyperlink" Target="https://dalil.kg/document/38406#10" TargetMode="External"/><Relationship Id="rIdm8lqixhwpr--ob1_h0f_b" Type="http://schemas.openxmlformats.org/officeDocument/2006/relationships/hyperlink" Target="https://dalil.kg/document/38406#11" TargetMode="External"/><Relationship Id="rIdavemdnh1bmoexlg3rabzv" Type="http://schemas.openxmlformats.org/officeDocument/2006/relationships/hyperlink" Target="https://dalil.kg/document/38406#12" TargetMode="External"/><Relationship Id="rIdrtzmy170ge-af53t7alg_" Type="http://schemas.openxmlformats.org/officeDocument/2006/relationships/hyperlink" Target="https://dalil.kg/document/38406#12" TargetMode="External"/><Relationship Id="rId-ephr3kjdfluulxur5vqp" Type="http://schemas.openxmlformats.org/officeDocument/2006/relationships/hyperlink" Target="https://dalil.kg/document/38406#13" TargetMode="External"/><Relationship Id="rIdia6ehm12ifi-gebq-ipef" Type="http://schemas.openxmlformats.org/officeDocument/2006/relationships/hyperlink" Target="https://dalil.kg/document/38406#14" TargetMode="External"/><Relationship Id="rIdiogxv3lznxdfo9xm3gs4o" Type="http://schemas.openxmlformats.org/officeDocument/2006/relationships/hyperlink" Target="https://dalil.kg/document/38406#15" TargetMode="External"/><Relationship Id="rIdnsrim2dlzde1bx0ssvhks" Type="http://schemas.openxmlformats.org/officeDocument/2006/relationships/hyperlink" Target="https://dalil.kg/document/53236" TargetMode="External"/><Relationship Id="rIdicfui4gov36qz4twunmg3" Type="http://schemas.openxmlformats.org/officeDocument/2006/relationships/hyperlink" Target="https://dalil.kg/document/53236" TargetMode="External"/><Relationship Id="rIdq3-21rhhejv9kgbefw-wr" Type="http://schemas.openxmlformats.org/officeDocument/2006/relationships/hyperlink" Target="https://dalil.kg/document/53581" TargetMode="External"/><Relationship Id="rId_hckpit2hmybwjlbk1ouk" Type="http://schemas.openxmlformats.org/officeDocument/2006/relationships/hyperlink" Target="https://dalil.kg/document/54130" TargetMode="External"/><Relationship Id="rIdkzmctwxzruuuyvaihzcy2" Type="http://schemas.openxmlformats.org/officeDocument/2006/relationships/hyperlink" Target="https://dalil.kg/document/54181" TargetMode="External"/><Relationship Id="rIdf1pu_gr-oit6pv4tnzwaf" Type="http://schemas.openxmlformats.org/officeDocument/2006/relationships/hyperlink" Target="https://dalil.kg/document/54181" TargetMode="External"/><Relationship Id="rId9tz3ssge2j-49w4iljist" Type="http://schemas.openxmlformats.org/officeDocument/2006/relationships/hyperlink" Target="https://dalil.kg/document/54740" TargetMode="External"/><Relationship Id="rIde_ccmcw0vuz7xowowv8fp" Type="http://schemas.openxmlformats.org/officeDocument/2006/relationships/hyperlink" Target="https://dalil.kg/document/54993" TargetMode="External"/><Relationship Id="rIdgzeojdkcstlrfwzqdgl2o" Type="http://schemas.openxmlformats.org/officeDocument/2006/relationships/hyperlink" Target="https://dalil.kg/document/50839" TargetMode="External"/><Relationship Id="rIdlyjxd65zzv5bhjgrh0e-p" Type="http://schemas.openxmlformats.org/officeDocument/2006/relationships/hyperlink" Target="https://dalil.kg/document/41279" TargetMode="External"/><Relationship Id="rIdc1xnfjsydkm3rud40e9gn" Type="http://schemas.openxmlformats.org/officeDocument/2006/relationships/hyperlink" Target="https://dalil.kg/document/56415" TargetMode="External"/><Relationship Id="rIdxaxfqbbysjk6zchw1zrx8" Type="http://schemas.openxmlformats.org/officeDocument/2006/relationships/hyperlink" Target="https://dalil.kg/document/56415" TargetMode="External"/><Relationship Id="rIdam0bfqd63d2wz4irfypm9" Type="http://schemas.openxmlformats.org/officeDocument/2006/relationships/hyperlink" Target="https://dalil.kg/document/57744" TargetMode="External"/><Relationship Id="rId6byytxg4ys6nl0mvq9cut" Type="http://schemas.openxmlformats.org/officeDocument/2006/relationships/hyperlink" Target="https://dalil.kg/document/57959" TargetMode="External"/><Relationship Id="rIdbnzwr6o93hvz2_8xpcjih" Type="http://schemas.openxmlformats.org/officeDocument/2006/relationships/hyperlink" Target="https://dalil.kg/document/58372" TargetMode="External"/><Relationship Id="rIda-yw9ayksmvdkk29zqwf0" Type="http://schemas.openxmlformats.org/officeDocument/2006/relationships/hyperlink" Target="https://dalil.kg/document/58372" TargetMode="External"/><Relationship Id="rIdcucl2_ts_m-ns22qncu-4" Type="http://schemas.openxmlformats.org/officeDocument/2006/relationships/hyperlink" Target="https://dalil.kg/document/58516" TargetMode="External"/><Relationship Id="rIdkpyboxsiohddyaiphtjjk" Type="http://schemas.openxmlformats.org/officeDocument/2006/relationships/hyperlink" Target="https://dalil.kg/document/38406#9" TargetMode="External"/><Relationship Id="rIdqtungs1aqkhsznea4fhow" Type="http://schemas.openxmlformats.org/officeDocument/2006/relationships/hyperlink" Target="https://dalil.kg/document/38406#9" TargetMode="External"/><Relationship Id="rIdamsa5zveug1uzrgiopqvr" Type="http://schemas.openxmlformats.org/officeDocument/2006/relationships/hyperlink" Target="https://dalil.kg/document/50839" TargetMode="External"/><Relationship Id="rId0wzwxuhojr6v-psaexrph" Type="http://schemas.openxmlformats.org/officeDocument/2006/relationships/hyperlink" Target="https://dalil.kg/document/57744" TargetMode="External"/><Relationship Id="rId_3tj5rlzkgd9certgotkm" Type="http://schemas.openxmlformats.org/officeDocument/2006/relationships/hyperlink" Target="https://dalil.kg/document/57511" TargetMode="External"/><Relationship Id="rIdhinea69vsc65dhkv_nm3e" Type="http://schemas.openxmlformats.org/officeDocument/2006/relationships/hyperlink" Target="https://dalil.kg/document/53581" TargetMode="External"/><Relationship Id="rIdd8tiuh7kqlnegdpveazei" Type="http://schemas.openxmlformats.org/officeDocument/2006/relationships/hyperlink" Target="https://dalil.kg/document/58516" TargetMode="External"/><Relationship Id="rIdsffddqs2ya4wutqwk_b5f" Type="http://schemas.openxmlformats.org/officeDocument/2006/relationships/hyperlink" Target="https://dalil.kg/document/50839" TargetMode="External"/><Relationship Id="rId4rsaf13d3lmjiql3zsnzj" Type="http://schemas.openxmlformats.org/officeDocument/2006/relationships/hyperlink" Target="https://dalil.kg/document/50839" TargetMode="External"/><Relationship Id="rIdhxq_smpxb5eiflxswno01" Type="http://schemas.openxmlformats.org/officeDocument/2006/relationships/hyperlink" Target="https://dalil.kg/document/41279" TargetMode="External"/><Relationship Id="rId7yeu3ygipy3nava-4mdoe" Type="http://schemas.openxmlformats.org/officeDocument/2006/relationships/hyperlink" Target="https://dalil.kg/document/56415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vegb-tz7yqq1yndir7y" Type="http://schemas.openxmlformats.org/officeDocument/2006/relationships/hyperlink" Target="https://dalil.kg/document/38406" TargetMode="External"/><Relationship Id="rIdmm3vyprddmvzgzfxfoj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2026-09-24T13:13:23.172Z</dcterms:created>
  <dcterms:modified xsi:type="dcterms:W3CDTF">2026-09-24T13:13:23.172Z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