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qhj1j5b46smgbqmonb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358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15 сентября 1993 года N 428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стиле и методах работы Министерства торговли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материальных ресурсов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современных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  отмечает,  что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торговли и материальных ресурсов Кыргызской Республики проводится рабо-</w:t>
      </w:r>
    </w:p>
    <w:p>
      <w:r>
        <w:rPr>
          <w:rFonts w:ascii="Arial" w:cs="Arial" w:eastAsia="Arial" w:hAnsi="Arial"/>
          <w:sz w:val="24"/>
          <w:szCs w:val="24"/>
        </w:rPr>
        <w:t xml:space="preserve">та по изысканию товарных ресурсов, обеспечению поставок важнейших видов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 на клиринговой основе и выполнению межправительственных сог-</w:t>
      </w:r>
    </w:p>
    <w:p>
      <w:r>
        <w:rPr>
          <w:rFonts w:ascii="Arial" w:cs="Arial" w:eastAsia="Arial" w:hAnsi="Arial"/>
          <w:sz w:val="24"/>
          <w:szCs w:val="24"/>
        </w:rPr>
        <w:t xml:space="preserve">лашений и обязательств для удовлетворения потребностей населения в пот-</w:t>
      </w:r>
    </w:p>
    <w:p>
      <w:r>
        <w:rPr>
          <w:rFonts w:ascii="Arial" w:cs="Arial" w:eastAsia="Arial" w:hAnsi="Arial"/>
          <w:sz w:val="24"/>
          <w:szCs w:val="24"/>
        </w:rPr>
        <w:t xml:space="preserve">ребительских товарах,  осуществляются меры по выполнению Программы раз-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государствления и приватизации государственной и коммунальной собствен-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ности.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тем, с изменением форм собственности на предприятиях тор-</w:t>
      </w:r>
    </w:p>
    <w:p>
      <w:r>
        <w:rPr>
          <w:rFonts w:ascii="Arial" w:cs="Arial" w:eastAsia="Arial" w:hAnsi="Arial"/>
          <w:sz w:val="24"/>
          <w:szCs w:val="24"/>
        </w:rPr>
        <w:t xml:space="preserve">говли и оптово-снабженческих базах Министерства торговли и материальных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 не в полной мере определены пути и методы дальнейшего  улучше-</w:t>
      </w:r>
    </w:p>
    <w:p>
      <w:r>
        <w:rPr>
          <w:rFonts w:ascii="Arial" w:cs="Arial" w:eastAsia="Arial" w:hAnsi="Arial"/>
          <w:sz w:val="24"/>
          <w:szCs w:val="24"/>
        </w:rPr>
        <w:t xml:space="preserve">ния торговли.</w:t>
      </w:r>
    </w:p>
    <w:p>
      <w:r>
        <w:rPr>
          <w:rFonts w:ascii="Arial" w:cs="Arial" w:eastAsia="Arial" w:hAnsi="Arial"/>
          <w:sz w:val="24"/>
          <w:szCs w:val="24"/>
        </w:rPr>
        <w:t xml:space="preserve">Не выполняются межправительственные соглашения,  заключенные с от-</w:t>
      </w:r>
    </w:p>
    <w:p>
      <w:r>
        <w:rPr>
          <w:rFonts w:ascii="Arial" w:cs="Arial" w:eastAsia="Arial" w:hAnsi="Arial"/>
          <w:sz w:val="24"/>
          <w:szCs w:val="24"/>
        </w:rPr>
        <w:t xml:space="preserve">дельными государствами, за первое полугодие текущего года допущен дефи-</w:t>
      </w:r>
    </w:p>
    <w:p>
      <w:r>
        <w:rPr>
          <w:rFonts w:ascii="Arial" w:cs="Arial" w:eastAsia="Arial" w:hAnsi="Arial"/>
          <w:sz w:val="24"/>
          <w:szCs w:val="24"/>
        </w:rPr>
        <w:t xml:space="preserve">цит торгового баланса в сумме 203,2 млн.  сомов.  Ухудшилось 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дел  по  формированию внутриреспубликанских хозяйственных связей,  не в</w:t>
      </w:r>
    </w:p>
    <w:p>
      <w:r>
        <w:rPr>
          <w:rFonts w:ascii="Arial" w:cs="Arial" w:eastAsia="Arial" w:hAnsi="Arial"/>
          <w:sz w:val="24"/>
          <w:szCs w:val="24"/>
        </w:rPr>
        <w:t xml:space="preserve">полной мере организуются маркетинговые услуги, недопустим и замедлилась</w:t>
      </w:r>
    </w:p>
    <w:p>
      <w:r>
        <w:rPr>
          <w:rFonts w:ascii="Arial" w:cs="Arial" w:eastAsia="Arial" w:hAnsi="Arial"/>
          <w:sz w:val="24"/>
          <w:szCs w:val="24"/>
        </w:rPr>
        <w:t xml:space="preserve">оборачиваемость средств в расчетах, недостаточно организована работа по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использованию вторичного сырья.</w:t>
      </w:r>
    </w:p>
    <w:p>
      <w:r>
        <w:rPr>
          <w:rFonts w:ascii="Arial" w:cs="Arial" w:eastAsia="Arial" w:hAnsi="Arial"/>
          <w:sz w:val="24"/>
          <w:szCs w:val="24"/>
        </w:rPr>
        <w:t xml:space="preserve">Оптовые базы  осуществляют  завоз  товаров в основном по межправи-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тельственным соглашениям и лишь 16 процентов их обеспечивается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не обеспечиваются должная координация и контроль  за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 предприятий торговли и общественного питания. На предпри-</w:t>
      </w:r>
    </w:p>
    <w:p>
      <w:r>
        <w:rPr>
          <w:rFonts w:ascii="Arial" w:cs="Arial" w:eastAsia="Arial" w:hAnsi="Arial"/>
          <w:sz w:val="24"/>
          <w:szCs w:val="24"/>
        </w:rPr>
        <w:t xml:space="preserve">ятиях торговли и общественного питания затягивается внедрение  кассовых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аппаратов.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улучшения стиля и методов работы Министерства  торговли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материальных  ресурсов  Кыргызской  Республики Правительство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Министерству  торговли  и материальных ресурсов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в месячный срок представить в Правительство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 комплекс мероприятий,  направленных на оздоровление финансового сос-</w:t>
      </w:r>
    </w:p>
    <w:p>
      <w:r>
        <w:rPr>
          <w:rFonts w:ascii="Arial" w:cs="Arial" w:eastAsia="Arial" w:hAnsi="Arial"/>
          <w:sz w:val="24"/>
          <w:szCs w:val="24"/>
        </w:rPr>
        <w:t xml:space="preserve">тояния  отрасли,  нормализацию  потребительского рынка,  удовлетворение</w:t>
      </w:r>
    </w:p>
    <w:p>
      <w:r>
        <w:rPr>
          <w:rFonts w:ascii="Arial" w:cs="Arial" w:eastAsia="Arial" w:hAnsi="Arial"/>
          <w:sz w:val="24"/>
          <w:szCs w:val="24"/>
        </w:rPr>
        <w:t xml:space="preserve">нужд в материально-технических ресурсах,  улучшение организации торгов-</w:t>
      </w:r>
    </w:p>
    <w:p>
      <w:r>
        <w:rPr>
          <w:rFonts w:ascii="Arial" w:cs="Arial" w:eastAsia="Arial" w:hAnsi="Arial"/>
          <w:sz w:val="24"/>
          <w:szCs w:val="24"/>
        </w:rPr>
        <w:t xml:space="preserve">ли;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выполнение межправительственных соглашений  и  обяза-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 по поставкам товаров и продукции на клиринговой основе;</w:t>
      </w:r>
    </w:p>
    <w:p>
      <w:r>
        <w:rPr>
          <w:rFonts w:ascii="Arial" w:cs="Arial" w:eastAsia="Arial" w:hAnsi="Arial"/>
          <w:sz w:val="24"/>
          <w:szCs w:val="24"/>
        </w:rPr>
        <w:t xml:space="preserve">- в целях улучшения координации взаимных поставок  продукции  уси-</w:t>
      </w:r>
    </w:p>
    <w:p>
      <w:r>
        <w:rPr>
          <w:rFonts w:ascii="Arial" w:cs="Arial" w:eastAsia="Arial" w:hAnsi="Arial"/>
          <w:sz w:val="24"/>
          <w:szCs w:val="24"/>
        </w:rPr>
        <w:t xml:space="preserve">лить оперативное руководство подведомственными предприятиями;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осуществить комплекс мер по организации маркетингового  обслужи-</w:t>
      </w:r>
    </w:p>
    <w:p>
      <w:r>
        <w:rPr>
          <w:rFonts w:ascii="Arial" w:cs="Arial" w:eastAsia="Arial" w:hAnsi="Arial"/>
          <w:sz w:val="24"/>
          <w:szCs w:val="24"/>
        </w:rPr>
        <w:t xml:space="preserve">вания,  увеличению объемов и переработки вторичных ресурсов,  ускорению</w:t>
      </w:r>
    </w:p>
    <w:p>
      <w:r>
        <w:rPr>
          <w:rFonts w:ascii="Arial" w:cs="Arial" w:eastAsia="Arial" w:hAnsi="Arial"/>
          <w:sz w:val="24"/>
          <w:szCs w:val="24"/>
        </w:rPr>
        <w:t xml:space="preserve">оборачиваемости финансовых и товарных 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 совместно  с  Министерством промышленности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в кратчайшие сроки потребность предприятий торговли в  конт-</w:t>
      </w:r>
    </w:p>
    <w:p>
      <w:r>
        <w:rPr>
          <w:rFonts w:ascii="Arial" w:cs="Arial" w:eastAsia="Arial" w:hAnsi="Arial"/>
          <w:sz w:val="24"/>
          <w:szCs w:val="24"/>
        </w:rPr>
        <w:t xml:space="preserve">рольно-кассовых аппаратах.</w:t>
      </w:r>
    </w:p>
    <w:p>
      <w:r>
        <w:rPr>
          <w:rFonts w:ascii="Arial" w:cs="Arial" w:eastAsia="Arial" w:hAnsi="Arial"/>
          <w:sz w:val="24"/>
          <w:szCs w:val="24"/>
        </w:rPr>
        <w:t xml:space="preserve">2. Разрешить предприятиям торговли и оптово-снабженческим предпри-</w:t>
      </w:r>
    </w:p>
    <w:p>
      <w:r>
        <w:rPr>
          <w:rFonts w:ascii="Arial" w:cs="Arial" w:eastAsia="Arial" w:hAnsi="Arial"/>
          <w:sz w:val="24"/>
          <w:szCs w:val="24"/>
        </w:rPr>
        <w:t xml:space="preserve">ятиям  направлять сумму дооценки остатков товаров и материальных ресур-</w:t>
      </w:r>
    </w:p>
    <w:p>
      <w:r>
        <w:rPr>
          <w:rFonts w:ascii="Arial" w:cs="Arial" w:eastAsia="Arial" w:hAnsi="Arial"/>
          <w:sz w:val="24"/>
          <w:szCs w:val="24"/>
        </w:rPr>
        <w:t xml:space="preserve">сов на пополнение оборотных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3. Фонду государственного имущества Кыргызской Республики совмест-</w:t>
      </w:r>
    </w:p>
    <w:p>
      <w:r>
        <w:rPr>
          <w:rFonts w:ascii="Arial" w:cs="Arial" w:eastAsia="Arial" w:hAnsi="Arial"/>
          <w:sz w:val="24"/>
          <w:szCs w:val="24"/>
        </w:rPr>
        <w:t xml:space="preserve">но с Министерством торговли и материальных ресурсов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лики:</w:t>
      </w:r>
    </w:p>
    <w:p>
      <w:r>
        <w:rPr>
          <w:rFonts w:ascii="Arial" w:cs="Arial" w:eastAsia="Arial" w:hAnsi="Arial"/>
          <w:sz w:val="24"/>
          <w:szCs w:val="24"/>
        </w:rPr>
        <w:t xml:space="preserve">- передать Министерству торговли и материальных ресурсов право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равления  государственной  долей  акций оптовых и снабженческо-сбытовых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акционерных обществ;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 неукоснительное  соблюдение  условий  договора  куп-</w:t>
      </w:r>
    </w:p>
    <w:p>
      <w:r>
        <w:rPr>
          <w:rFonts w:ascii="Arial" w:cs="Arial" w:eastAsia="Arial" w:hAnsi="Arial"/>
          <w:sz w:val="24"/>
          <w:szCs w:val="24"/>
        </w:rPr>
        <w:t xml:space="preserve">ли-продажи в части сохранения профиля  предприятий,  объема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 товаров и численности работающих.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 ценам и  ан-</w:t>
      </w:r>
    </w:p>
    <w:p>
      <w:r>
        <w:rPr>
          <w:rFonts w:ascii="Arial" w:cs="Arial" w:eastAsia="Arial" w:hAnsi="Arial"/>
          <w:sz w:val="24"/>
          <w:szCs w:val="24"/>
        </w:rPr>
        <w:t xml:space="preserve">тимонопольной  политике совместно с Министерством торговли и материаль-</w:t>
      </w:r>
    </w:p>
    <w:p>
      <w:r>
        <w:rPr>
          <w:rFonts w:ascii="Arial" w:cs="Arial" w:eastAsia="Arial" w:hAnsi="Arial"/>
          <w:sz w:val="24"/>
          <w:szCs w:val="24"/>
        </w:rPr>
        <w:t xml:space="preserve">ных ресурсов: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постоянные меры по недопущению необоснованного рос-</w:t>
      </w:r>
    </w:p>
    <w:p>
      <w:r>
        <w:rPr>
          <w:rFonts w:ascii="Arial" w:cs="Arial" w:eastAsia="Arial" w:hAnsi="Arial"/>
          <w:sz w:val="24"/>
          <w:szCs w:val="24"/>
        </w:rPr>
        <w:t xml:space="preserve">та цен на товары народного потребления и продукцию производственно-тех-</w:t>
      </w:r>
    </w:p>
    <w:p>
      <w:r>
        <w:rPr>
          <w:rFonts w:ascii="Arial" w:cs="Arial" w:eastAsia="Arial" w:hAnsi="Arial"/>
          <w:sz w:val="24"/>
          <w:szCs w:val="24"/>
        </w:rPr>
        <w:t xml:space="preserve">нического назначения;</w:t>
      </w:r>
    </w:p>
    <w:p>
      <w:r>
        <w:rPr>
          <w:rFonts w:ascii="Arial" w:cs="Arial" w:eastAsia="Arial" w:hAnsi="Arial"/>
          <w:sz w:val="24"/>
          <w:szCs w:val="24"/>
        </w:rPr>
        <w:t xml:space="preserve">- усилить контроль за ценами на товары, производимые предприятиями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Национальному и коммерческим банкам в  приоритет-</w:t>
      </w:r>
    </w:p>
    <w:p>
      <w:r>
        <w:rPr>
          <w:rFonts w:ascii="Arial" w:cs="Arial" w:eastAsia="Arial" w:hAnsi="Arial"/>
          <w:sz w:val="24"/>
          <w:szCs w:val="24"/>
        </w:rPr>
        <w:t xml:space="preserve">ном  порядке предоставлять кредиты Министерству торговли и материальных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 и его подразделениям для приобретения товаров и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6. Министерству  здравоохранения Кыргызской Республики, 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твенному агентству по стандартизации  и  метрологии  при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главам областных, городских и районных админист-</w:t>
      </w:r>
    </w:p>
    <w:p>
      <w:r>
        <w:rPr>
          <w:rFonts w:ascii="Arial" w:cs="Arial" w:eastAsia="Arial" w:hAnsi="Arial"/>
          <w:sz w:val="24"/>
          <w:szCs w:val="24"/>
        </w:rPr>
        <w:t xml:space="preserve">раций принять меры по улучшению работы предприятий торговли  всех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в части предотвращения нарушений правил торговли и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прав потребителей, повышения культуры обслуживания покупателей.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r3hdn9-2-cesyxq-c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dalil.kg/document/38739</w:t>
      </w:r>
    </w:hyperlink>
  </w:p>
  <w:p>
    <w:pPr>
      <w:spacing w:after="0" w:before="40"/>
      <w:jc w:val="center"/>
    </w:pPr>
    <w:hyperlink w:history="1" r:id="rIdajkk1uyau3mu9g9pwpv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hj1j5b46smgbqmonbgn" Type="http://schemas.openxmlformats.org/officeDocument/2006/relationships/hyperlink" Target="https://dalil.kg/document/98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r3hdn9-2-cesyxq-cck" Type="http://schemas.openxmlformats.org/officeDocument/2006/relationships/hyperlink" Target="https://dalil.kg/document/38739" TargetMode="External"/><Relationship Id="rIdajkk1uyau3mu9g9pwpv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2026-09-26T18:58:41.820Z</dcterms:created>
  <dcterms:modified xsi:type="dcterms:W3CDTF">2026-09-26T18:58:41.820Z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