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jf7r5tlrjklt89c3ya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2002 года № 93                                     Утверждено                     </w:t>
      </w:r>
      <w:hyperlink w:history="1" r:id="rId4qnfyb-ve5j1tbfesyt3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ноября 1993 года N 585                                ПОЛОЖЕНИЕ                  о Посольстве Кыргызской Республики                        в Республике Узбекистан                           I. Общие положения     1.  Посольство   Кыргызской  Республики  в  Республике  Узбекистанявляется  высшим  политическим  и  дипломатическим  представительствомКыргызской Республики в государстве пребывания и призвано обеспечиватьпретворение в жизнь принципов внешней политики Кыргызстана, дальнейшееразвитие   и  укрепление дружественных взаимовыгодных отношений  междустранами  в политической, торгово-экономической, финансовой,  военной,научно-технической,  культурной  и других  областях,  а  также  защитузаконных  интересов  и  прав  граждан  и  юридических  лиц  КыргызскойРеспублики на всей территории Республики Узбекистан.    2. Посольство в своей деятельности руководствуется Конституцией  изаконами   Кыргызской  Республики,   указами  Президента  и  решениямиПравительства   Кыргызской   Республики,    нормативными   документамиМинистерства  иностранных  дел Кыргызской Республики,  относящимися  кдеятельности загранучреждений, а также настоящим Положением.  Правовоеположение   Посольства   определяется  также  Венской   конвенцией   одипломатических сношениях 1961 года,  Венской конвенцией о консульскихсношениях  1963  года, двусторонними договорами и  соглашениями  междуКыргызской Республикой и Республикой Узбекистан. Посольство с  должнымуважением   относится  к  Конституции  и  другим   законам,   правовымустановлениям   государства  пребывания  и  соблюдает   их   в   своейдеятельности,   если они не противоречат  законодательству  КыргызскойРеспублики.    3. Персонал Посольства и члены их семей пользуются  на  территорииРеспублики  Узбекистан  привилегиями  и  дипломатическим  иммунитетом,вытекающим из соответствующих двусторонних соглашений, а также Венскихконвенций и дипломатических и Консульских сношениях 1961 и 1963 годов.Их  привилегии  и  дипломатический  иммунитет  распространяются  и  натерритории Кыргызской Республики.    4. Посольство свою деятельность осуществляет в тесном  контакте  саппаратами    Президента,     Верховного    Совета,     Правительства,министерств,   административных  ведомств,   другими   социальными   иобщественными организациями Республики Узбекистан.    5.   Посольство  регулярно  получает  информацию  от  Министерстваиностранных   дел  Кыргызской  Республики об основных решениях  высшихорганов   государственной   власти  и   управления   Кыргызстана,    овнутриполитическом  положении,   а  также  по  всем  другим  вопросам,входящим в ведение Посольства.                         II. Функции Посольства     6. Функции Посольства заключаются в:    - представительстве Кыргызской Республики в Республике Узбекистан;    - защите интересов Кыргызской Республики и ее граждан, находящихсяв  Республике Узбекистан, в пределах, допускаемых международным правоми соглашениями, заключенными между двумя государствами;    - обеспечении  благоприятных  условий  для  поддержания и развитияпостоянных  контактов между главами государств Кыргызской   Республикии  Республики   Узбекистан,  а  также другими представителями  органовгосударственной власти и управления,  оперативном информировании их  опрактических  шагах  и  намерениях  обеих  сторон  по  всем  вопросам,представляющим взаимный интерес;    - контроле  за  прохождением  официальных  писем и посланий высшихдолжностных   лиц,   органов  государственной  власти   и   управленияКыргызской  Республики в органах государственной власти  и  управленияРеспублики Узбекистан;    - подготовке  информационных и аналитических материалов и внесенииконкретных  предложений  для  руководства  Кыргызской  Республики   повопросам   дальнейшего развития двусторонних отношений  с  РеспубликойУзбекистан  в  политической, торгово-экономической, военной,  научной,культурной и других сферах;    - проведении в соответствии с директивами и указаниями  Президентаи   Правительства  Кыргызской  Республики  переговоров  и консультацийс уполномоченными на то представителями органов государственной властии   управления   Республики   Узбекистан,   а   также  представителямипосольств   других  стран,   аккредитованных  в  Ташкенте,  разработкепредложений о позиции Кыргызской Республики для таких переговоров;    - анализе складывающейся  политической  и  социально-экономическойситуации   в   Республике   Узбекистан  и  информировании  руководстваМинистерства иностранных дел Кыргызской Республики;    -   установлении    сотрудничества  и   координации   действий   сдипломатическими  представительствами  СНГ,  развитии  и   поддержанииделовых  контактов  с дипломатическими представителями  других  стран,аккредитованных  в  Республике Узбекистан,  а также с  международными,финансовыми, общественными и иными учреждениями;    - контроле за ходом реализации двусторонних договоров и соглашениймежду   Кыргызской  Республикой  и  Республикой  Узбекистан,  внесениипредложений  для  Президента и Правительства Кыргызской  Республики  вцелях  неукоснительного  и своевременного выполнения обеими  сторонамиположений и обязательств, вытекающих из этих договоров и соглашений;    - оказании  необходимой помощи в выполнении служебных обязанностейнаходящимся   в    пределах   Республики   Узбекистан   представителямминистерств,  государственных  комитетов,  административных  ведомств,предприятий, учреждений, организаций Кыргызской Республики;    -    проведении     среди    населения    Республики    Узбекистанинформационно-разъяснительной  работы по  вопросам  внешней  политики,общественно-политической, экономической и культурной жизни  КыргызскойРеспублики;    -  осуществлении  связей  с кыргызской диаспорой,   проживающей  вРеспублике Узбекистан;    -   организации  доставки  дипломатической  почты  от   зарубежныхпосольств  и  международных организаций для  высших  должностных  лиц,органов государственной власти и управления Кыргызской Республики;    - принятии  мер  по  надлежащей  охране и обеспечению безопасностислужебных  и  жилых  зданий Посольства и других учреждений  КыргызскойРеспублики;    - разработке и осуществлении мероприятий по правовому  обеспечениюсобственности    Кыргызской   Республики  на   территории   РеспубликиУзбекистан.          III. Организация деятельности и структура Посольства     7.  Посольство  возглавляет  Чрезвычайный  и   Полномочный   ПосолКыргызской  Республики в Республике Узбекистан,   аккредитованный  приПрезиденте Республики Узбекистан.    Посол  является   главным  официальным  представителем  КыргызскойРеспублики   в  Республике  Узбекистан  и   представляет    ПрезидентаКыргызской  Республики  в  высших  органах  государственной  власти  иуправления  Республики  Узбекистан. Резиденция Посла  располагается  вздании Посольства.    Посол  непосредственно  руководит персоналом  Посольства  и  несетличную  ответственность  за  выполнение  возложенных   на   Посольствозадач    и   обязанностей,   устанавливает   степень   ответственностисотрудников.    Посол  как  главное  должностное  лицо  Кыргызской  Республики   вРеспублике    Узбекистан    осуществляет   оперативное    руководство,координацию  деятельности и контроль за работой  всех  постоянных  иливременных   политических,  торгово-экономических,  военных, культурныхи  иных учреждений, представительств, делегаций, групп специалистов  иотдельных   должностных  лиц   Кыргызстана  на  территории  РеспубликиУзбекистан.   Руководители  учреждений,   представительств  делегаций,должностные   лица,   независимо   от  ведомственной   принадлежности,выполняют   указания   Посла   и  оказывают   необходимую   помощь   восуществлении  возложенных на него задач.  Они информируют   Посла   опоступающей  в их распоряжение информации по наиболее важным вопросам,согласовывают   с  ним  вносимые  своему  руководству  предложения   ипредпринимаемые ими практические действия.    8. Посольство имеет дипломатический и  административно-техническийперсонал.    В дипломатический состав включаются,  наряду с  Послом,  советник,первый,   второй  и  третий  секретари.  Референты  приравниваются  посвоему статусу к дипломатическому составу.    В    административно-технический    персонал   входят   сотрудникиканцелярии и административно-хозяйственной службы.    Штатное    расписание   Посольства   утверждается    Министерствоминостранных  дел, а должностные оклады индексируются в соответствии  сустанавливаемыми    в    Республике    Узбекистан   коэффициентами   иутверждаются Правительством Кыргызской Республики.    9.  Порядок  организации  труда  сотрудников  Посольства,  системапоощрений за достижения в работе и наказание за нарушение служебной  итрудовой   дисциплины,  а также порядок рассмотрения  трудовых  спороврегламентируются Положением о внутреннем распорядке работы Посольства.    Посол   в    рамках  своей  компетенции  подписывает   приказы   ираспоряжения по Посольству.    10.  Посол   вносит   предложения в Министерство  иностранных  делКыргызской  Республики о повышении в должности и присвоении  очередныхдипломатических  рангов  дипломатическим  сотрудникам  Посольства,   атакже   по   другим  кадровым  вопросам,  связанным   с   назначением,освобождением и служебными передвижениями дипломатических  работников.Ему предоставляется право самостоятельно решать вопросы  о  назначениии  освобождении  от должности работников административно-хозяйственнойслужбы и канцелярии.    11.  На  время  своего  отсутствия  или  болезни  Посол  назначаетсоветника Посольства Временным поверенным в делах.               IV. Государственная атрибутика, имущество и            финансово-хозяйственное обслуживание Посольства     12. Местонахождение Посольства Кыргызской Республики в  РеспубликеУзбекистан - город Ташкент.    На   здании   Посольства   устанавливается  Государственный   флагКыргызской   Республики.  На  фасаде  здания  Посольства   размещаетсяГосударственный   герб   и  вывеска  с  полным  названием   ПосольстваКыргызской  Республики  на кыргызском и узбекском языках.    13.  Посольство  как  юридическое лицо имеет  печать  и  служебныебланки с изображением Государственного герба Кыргызской Республики.    14.   Имущество  Посольства  является  собственностью   КыргызскойРеспублики.    15.  Для  нормального функционирования Посольство имеет  служебно-административные   сооружения,  хозяйственные  помещения,   транспорт,средства связи и иное имущество.    Право распоряжения  этим  имуществом  принадлежит Послу.  В случаеслужебной   необходимости   это  право  может    быть    предоставленосоветнику или иному сотруднику Посольства.    16.  На  покрытие  расходов  по содержанию  зданий  и  сооружений,персонала   Посольства,  представительских  и  иных   административно-хозяйственных   нужд  Правительство  Кыргызской  Республики   выделяетПосольству  необходимые финансовые средства,  в том числе и в свободноконвертируемой валюте.    Посольство  имеет   свой  расчетный счет в банке.   Распорядителемфинансовых средств является Посол, а также его заместитель - в  периодотсутствия Посла.    17. Посольство в лице Посла или специально уполномоченного  им  нато   работника  Посольства  может  приобретать  недвижимость,  мебель,оргтехнику, транспортные средства, оборудование, заключать договоры нанаем  и ремонт помещений, строительные работы, договоры на поставки  ит.п. согласовывая в необходимых случаях свои действия с ПравительствомКыргызской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crliqwxvhmgm43wdszz">
      <w:r>
        <w:rPr>
          <w:rFonts w:ascii="Arial" w:cs="Arial" w:eastAsia="Arial" w:hAnsi="Arial"/>
          <w:color w:val="132D3F"/>
          <w:sz w:val="16"/>
          <w:szCs w:val="16"/>
          <w:u w:val="single"/>
        </w:rPr>
        <w:t xml:space="preserve">dalil.kg/document/38948</w:t>
      </w:r>
    </w:hyperlink>
  </w:p>
  <w:p>
    <w:pPr>
      <w:spacing w:after="0" w:before="40"/>
      <w:jc w:val="center"/>
    </w:pPr>
    <w:hyperlink w:history="1" r:id="rIdxjcypzldz9xuyquggm3u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f7r5tlrjklt89c3ya2r" Type="http://schemas.openxmlformats.org/officeDocument/2006/relationships/hyperlink" Target="https://dalil.kg/document/53196" TargetMode="External"/><Relationship Id="rId4qnfyb-ve5j1tbfesyt30" Type="http://schemas.openxmlformats.org/officeDocument/2006/relationships/hyperlink" Target="https://dalil.kg/document/388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crliqwxvhmgm43wdszz" Type="http://schemas.openxmlformats.org/officeDocument/2006/relationships/hyperlink" Target="https://dalil.kg/document/38948" TargetMode="External"/><Relationship Id="rIdxjcypzldz9xuyquggm3u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2026-09-27T02:26:21.634Z</dcterms:created>
  <dcterms:modified xsi:type="dcterms:W3CDTF">2026-09-27T02:26:21.634Z</dcterms:modified>
</cp:coreProperties>
</file>

<file path=docProps/custom.xml><?xml version="1.0" encoding="utf-8"?>
<Properties xmlns="http://schemas.openxmlformats.org/officeDocument/2006/custom-properties" xmlns:vt="http://schemas.openxmlformats.org/officeDocument/2006/docPropsVTypes"/>
</file>