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1zveyik1xrsy4yfjhek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6 октября 2008 года УП № 356                                                      Утверждено                                                 </w:t>
      </w:r>
      <w:hyperlink w:history="1" r:id="rIdi0wkrsrz_yzzespusj87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декабря 2004 года  №437                                 Положение               о Национальном совете по делам правосудия                 при Президенте Кыргызской Республики                    (В редакции Указов Президента КР от         </w:t>
      </w:r>
      <w:hyperlink w:history="1" r:id="rIdrhuzh0msdiksgn3vtwpfe">
        <w:r>
          <w:rPr>
            <w:rFonts w:ascii="Arial" w:cs="Arial" w:eastAsia="Arial" w:hAnsi="Arial"/>
            <w:color w:val="1D4ED8"/>
            <w:sz w:val="24"/>
            <w:szCs w:val="24"/>
            <w:u w:val="single"/>
          </w:rPr>
          <w:t xml:space="preserve">8 июня 2005 года УП № 223</w:t>
        </w:r>
      </w:hyperlink>
      <w:r>
        <w:rPr>
          <w:rFonts w:ascii="Arial" w:cs="Arial" w:eastAsia="Arial" w:hAnsi="Arial"/>
          <w:sz w:val="24"/>
          <w:szCs w:val="24"/>
        </w:rPr>
        <w:t xml:space="preserve">, </w:t>
      </w:r>
      <w:hyperlink w:history="1" r:id="rIdo-zlxqmufnpykqc4isup9">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w:t>
      </w:r>
      <w:hyperlink w:history="1" r:id="rId06jyfaogvz7zq6v6m8mop">
        <w:r>
          <w:rPr>
            <w:rFonts w:ascii="Arial" w:cs="Arial" w:eastAsia="Arial" w:hAnsi="Arial"/>
            <w:color w:val="1D4ED8"/>
            <w:sz w:val="24"/>
            <w:szCs w:val="24"/>
            <w:u w:val="single"/>
          </w:rPr>
          <w:t xml:space="preserve">19 сентября 2006 года №464</w:t>
        </w:r>
      </w:hyperlink>
      <w:r>
        <w:rPr>
          <w:rFonts w:ascii="Arial" w:cs="Arial" w:eastAsia="Arial" w:hAnsi="Arial"/>
          <w:sz w:val="24"/>
          <w:szCs w:val="24"/>
        </w:rPr>
        <w:t xml:space="preserve">, </w:t>
      </w:r>
      <w:hyperlink w:history="1" r:id="rIdrsbhywicfdce7abntk1vj">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I.   Общие положения    1.     Настоящее   положение   определяет   организацию,    порядокдеятельности и полномочия Национального совета по делам правосудия приПрезиденте  Кыргызской  Республики  (далее  -  Национальный  совет)  всоответствии  с конституционным Законом Кыргызской    Республики    </w:t>
      </w:r>
      <w:hyperlink w:history="1" r:id="rIdau9kgyo_fytwlrfzl4j0n">
        <w:r>
          <w:rPr>
            <w:rFonts w:ascii="Arial" w:cs="Arial" w:eastAsia="Arial" w:hAnsi="Arial"/>
            <w:color w:val="1D4ED8"/>
            <w:sz w:val="24"/>
            <w:szCs w:val="24"/>
            <w:u w:val="single"/>
          </w:rPr>
          <w:t xml:space="preserve">«О</w:t>
        </w:r>
      </w:hyperlink>
      <w:hyperlink w:history="1" r:id="rIdjgo5ogxryltjcak719ivp">
        <w:r>
          <w:rPr>
            <w:rFonts w:ascii="Arial" w:cs="Arial" w:eastAsia="Arial" w:hAnsi="Arial"/>
            <w:color w:val="1D4ED8"/>
            <w:sz w:val="24"/>
            <w:szCs w:val="24"/>
            <w:u w:val="single"/>
          </w:rPr>
          <w:t xml:space="preserve">статусе    судей    Кыргызской   Республики»</w:t>
        </w:r>
      </w:hyperlink>
      <w:r>
        <w:rPr>
          <w:rFonts w:ascii="Arial" w:cs="Arial" w:eastAsia="Arial" w:hAnsi="Arial"/>
          <w:sz w:val="24"/>
          <w:szCs w:val="24"/>
        </w:rPr>
        <w:t xml:space="preserve">   и   Законом  КыргызскойРеспублики </w:t>
      </w:r>
      <w:hyperlink w:history="1" r:id="rIduc73zqx6n1mgtaeily2qn">
        <w:r>
          <w:rPr>
            <w:rFonts w:ascii="Arial" w:cs="Arial" w:eastAsia="Arial" w:hAnsi="Arial"/>
            <w:color w:val="1D4ED8"/>
            <w:sz w:val="24"/>
            <w:szCs w:val="24"/>
            <w:u w:val="single"/>
          </w:rPr>
          <w:t xml:space="preserve">«О порядке аттестации судей местных судов»</w:t>
        </w:r>
      </w:hyperlink>
      <w:r>
        <w:rPr>
          <w:rFonts w:ascii="Arial" w:cs="Arial" w:eastAsia="Arial" w:hAnsi="Arial"/>
          <w:sz w:val="24"/>
          <w:szCs w:val="24"/>
        </w:rPr>
        <w:t xml:space="preserve">.   2.  Национальный  совет образуется в целях осуществления  отбора  ивыдвижения  кандидатов на вакантные должности судей  местных  судов  ипроведения  аттестации судей местных судов для решения вопроса  об  ихосвобождении от должности.      3.   В состав Национального совета входят:    - четверо  судей  Верховного суда  Кыргызской Республики и местных судов;    - четыре депутата Жогорку Кенеша Кыргызской Республики;    - четыре    представителя    исполнительной   власти    Кыргызской Республики;    - четыре представителя общественных объединений.     Судьи   Верховного  суда  Кыргызской  Республики  и местных судов  избираются в  состав  национального  совета  Пленумом Верховного  суда  Кыргызской  Республики  простым  большинством  голосов от общего числа состава Пленума  Верховного суда Кыргызской Республики входит в состав Национального совета по должности.      Депутаты  Жогорку  Кенеша  Кыргызской  Республики  избираются  в   состав Национального совета решением Жогорку Кенеша Кыргызской Респуб-лики.     Представители  исполнительной власти Кыргызской Республики  опре-деляются  в  состав   Национального  совета   решением  Правительства  Кыргызской Республики принятым  большинством  голосов от общего числа членов Правительства  Кыргызской Республики.     Общественное  объединение  вправе самостоятельно либо  совместно  с  другими общественными объединениями выдвинуть в Национальный совет до четырех кандидатов включительно.  Соответствующее решение  общест-венного  объединения, оформленное  в соответствии   с   его   учреди-тельными  документами,  направляется  Президенту  Кыргызской  Респуб-лики вместе с копией свидетельства о регистрации  юридического лица.      В   случае  если   количество  представленных  кандидатов   от  общественных объединений  в  состав  Национального  совета  составит более  четырех.  Президент Кыргызской  Республики  отбирает  четырех кандидатов в сотав Национального совета.      Состав   Национального   совета  утверждается   распоряжением   Президента Кыргызской Республики.   (В редакции Указа Президента КР от </w:t>
      </w:r>
      <w:hyperlink w:history="1" r:id="rIdo0je9410xuzun7k5njwjr">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4.  Национальный  совет для осуществления своих  полномочий  вправезапрашивать необходимую информацию от всех государственных  органов  идолжностных   лиц,   приглашать  на  свои  заседания   государственныхдолжностных лиц и граждан.   5.  Национальный совет ежегодно отчитывается о своей  работе  передПрезидентом Кыргызской Республики.   6.  Члены Национального совета на время его работы освобождаются отвыполнения  своих  служебных обязанностей.  За  членами  Национальногосовета,  получающими  по месту основной работы  постоянную  заработнуюплату,  на  период работы Национального совета сохраняется  заработнаяплата.    7. Организационно-техническое и методическое обеспечение  деятель-ности Национального  совета  осуществляют отдел правовой политики Адми-нистрации Президента  Кыргызской  Республики,  аппарат  Верховного судаКыргызской Республики  и  Судебный департамент при Министерстве юстицииКыргызской Республики.     (В редакции Указа Президента КР от </w:t>
      </w:r>
      <w:hyperlink w:history="1" r:id="rIdrp66swjnkxv50nqfqpumf">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8. Национальный совет проводит свою работу в форме заседаний.  За-седание Национального совета проводится по мере необходимости.  Заседа-ния Национального совета являются правомочными, если на них присутству-ют не менее двух третей его членов.     9. Подготовку  заседаний  и  делопроизводство Национального советаведут технические секретари, назначаемые Национальным советом по предс-тавлению  руководителя аппарата Верховного суда Кыргызской Республики идиректора Судебного департамента при  Министерстве  юстиции  КыргызскойРеспублики. На  технических секретарей Национального совета также расп-ространяется действие пункта 6 настоящего раздела.     (В редакции Указа Президента КР от </w:t>
      </w:r>
      <w:hyperlink w:history="1" r:id="rIdfeucwcksy0viltgiymrsr">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10. Лицо,  в отношении которого рассматривается вопрос  на  Нацио-нальном совете,  вправе ознакомиться со всеми собранными материалами неменее чем  за  пять  дней  до  заседания с тем, чтобы иметь возможностьпредставить свои возражения и замечания.     (В редакции Указа Президента КР от </w:t>
      </w:r>
      <w:hyperlink w:history="1" r:id="rIdofep_1wmpaldufkssw_va">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11. Решение Национального совета излагается  в  письменной  форме,подписывается председательствующим, всеми членами Национального совета,принимавшими участие в заседании, а также техническим секретарем Нацио-нального  совета,  оглашается  в  присутствии лиц,  в отношении которыхрассматривался вопрос.     Заинтересованные лица вправе получить копию решения в течение пятидней после его провозглашения.     (В редакции Указа Президента КР от </w:t>
      </w:r>
      <w:hyperlink w:history="1" r:id="rId56xxkku6vkajohx9wv3ry">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12. В ходе заседания Национального совета ведется протокол,  в ко-тором отражаются все существенные моменты, имевшие место в ходе заседа-ния. Заинтересованные  лица  вправе  знакомиться с протоколом заседанияНационального совета  в течение пяти дней после его подписания и предс-тавлять свои замечания в трехдневный срок для рассмотрения на заседанииНационального совета  с принятием решения по ним. Заинтересованные лицатакже вправе использовать с разрешения председателя Национального сове-та средства звукозаписи в ходе заседания Национального совета.     (В редакции Указа Президента КР от </w:t>
      </w:r>
      <w:hyperlink w:history="1" r:id="rIdhhugiyggdczxxak9bjhdb">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13. Решение Национального совета обжалованию не подлежит.     14. Работу Национального совета организует ее председатель.  Пред-седатель Национального совета ежегодно избирается из числа членов Наци-онального совета большинством голосов его  членов,  присутствующих  приголосовании.     Председатель Национального совета:     - председательствует на заседаниях Национального совета;     - рассматривает поступившие в Национальный совет материалы;     - организует проверку представленных на претендента документов;     - назначает место, дату и время заседания Национального совета;     - контролирует организацию работы экзаменационной комиссии по при-ему квалификационного экзамена;     - обеспечивает ежегодное обновление тестовых заданий и задач,  ко-торые утверждаются Национальным советом;     - подписывает решения Национального совета, протокол заседания На-ционального совета и другие документы, связанные с работой Национально-го совета;     - организует обобщение результатов работы Национального  совета  ипринимает меры по улучшению организации ее деятельности;     - организует  проверку  сведений, касающихся оснований привлечениясудьи к дисциплинарной ответственности, и при наличии оснований возбуж-дает дисциплинарное производство в отношении председателей, их замести-телей и судей Кыргызской Республики;     - вносит  предложение  Президенту  Кыргызской Республики об отзывечлена Национального  совета  за систематическое отсутствие на заседанииНационального совета без уважительных причин.     В отсутствие председателя Национального совета его полномочия  ис-полняет  заместитель  председателя Национального совета,  избираемый поправилам избрания председателя Национального совета  в  соответствии  снастоящим пунктом.     (В редакции  Указов  Президента КР от </w:t>
      </w:r>
      <w:hyperlink w:history="1" r:id="rId8izhxu5idm3i7qzkvimez">
        <w:r>
          <w:rPr>
            <w:rFonts w:ascii="Arial" w:cs="Arial" w:eastAsia="Arial" w:hAnsi="Arial"/>
            <w:color w:val="1D4ED8"/>
            <w:sz w:val="24"/>
            <w:szCs w:val="24"/>
            <w:u w:val="single"/>
          </w:rPr>
          <w:t xml:space="preserve">8 июня 2005 года УП N 223</w:t>
        </w:r>
      </w:hyperlink>
      <w:r>
        <w:rPr>
          <w:rFonts w:ascii="Arial" w:cs="Arial" w:eastAsia="Arial" w:hAnsi="Arial"/>
          <w:sz w:val="24"/>
          <w:szCs w:val="24"/>
        </w:rPr>
        <w:t xml:space="preserve">, </w:t>
      </w:r>
      <w:hyperlink w:history="1" r:id="rIdgqlf6a32ir7vum7mwupbz">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II. Порядок объявления конкурса на замещение               вакантной должности судьи местного суда и              приема заявлений и документов претендентов                          на должности судей      1. Отбор кандидатов на должности судей  местных  судов  КыргызскойРеспублики  осуществляется  Национальным советом на конкурсной основе вцелях определения профессиональной компетентности и соответствия  высо-кому званию судьи кандидатов на должности судей местных судов.  Конкурспроводится в два тура:  путем приема квалификационного экзамена на пер-вом туре и проведения квалификационного отбора на втором туре.     Каждый гражданин Кыргызской  Республики,  отвечающий  требованиям,предъявляемым к кандидату на должность судьи, вправе участвовать в кон-курсе на замещение вакантной должности судьи местного суда и подать за-явление в Национальный совет, приложив необходимые документы.     2. Об  открытии вакантной должности судьи местного суда Националь-ный совет объявляет в республиканских газетах "Эркин-Тоо" и "Слово Кыр-гызстана":     - не  позднее шестидесяти дней до дня открытия вакантной должностисудьи местного суда в случае открытия вакантной должности судьи в связис истечением срока полномочий судьи или достижением им предельного воз-раста, установленного статьей 80 Конституции Кыргызской Республики;     - не  позднее  двадцати  дней  со дня открытия вакантной должностисудьи местного суда в случае открытия вакантной должности судьи в связис досрочным прекращением полномочий судьи.     В объявлении  об  открытии вакантной должности судьи местного судауказывается наименование вакантной должности,  время и место приема  отпретендентов заявлений  и документов, подлежащих представлению в Нацио-нальный совет.     Срок подачи  заявлений и документов претендентов на конкретную ва-кантную должность судьи устанавливается Национальным советом и не можетбыть меньше четырнадцати дней со дня опубликования объявления.     (В редакции Указа Президента КР от </w:t>
      </w:r>
      <w:hyperlink w:history="1" r:id="rIdhw42qiw3iyeob91z9w15y">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3. Заявление и документы считаются представленными  в  срок,  еслиони  поступили  в  установленное Национальным советом место до 18 часовпоследнего дня, указанного в объявлении об открытии вакантной должностисудьи.     4. Документы,  поступившие в Национальный совет от  претендента  сопозданием  либо  не в полном объеме,  в том числе в ненадлежащем виде,возвращаются официальным письмом, в котором указываются причины возвра-та документов.     5. К заявлению претендента,  не являющегося  судьей,  должны  бытьприложены следующие документы:     1) паспорт или его заверенная копия,  свидетельствующая о возрастепретендента;     2) диплом о высшем юридическом образовании или его заверенная  ко-пия;     3) подлинник трудовой книжки,  иных документов, подтверждающих на-личие у претендента стажа работы по юридической профессии, или их заве-ренные копии;     4) характеристика с последнего места работы, подписанная руководи-телем организации;     5) не менее трех отзывов,  отражающих оценку профессиональной дея-тельности, деловых и моральных качеств претендента;     6) автобиография претендента;     7) личный листок по учету кадров и справка-объективка;     8) медицинское заключение о состоянии здоровья, выданное в течениеодного года перед участием в конкурсе.     Копии указанных документов заверяются  в  установленном  законода-тельством порядке или техническим секретарем Национального совета.     Должностные лица,  от которых зависит выдача документов, указанныхв настоящем пункте, обязаны представить такие документы по запросу пре-тендента в течение трех дней с момента обращения.     (В редакции Указа Президента КР от </w:t>
      </w:r>
      <w:hyperlink w:history="1" r:id="rIdiwropr8ujt2egabb0zufi">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6. Документы претендента, являющегося действующим судьей или зани-мавшего вакантную должность судьи,  по его заявлению формируются Судеб-ным департаментом при Министерстве юстиции Кыргызской Республики, кото-рый в срок,  установленный Национальным советом для подачи заявлений  идокументов претендентов, обязан представить документы претендента в На-циональный совет.     Указанные документы должны содержать:     1) личное дело судьи;     2) характеристику на судью, подписанную председателем соответству-ющего суда,  а на председателя местного суда и на судью Верховного судаКыргызской  Республики - подписанную Председателем Верховного суда Кыр-гызской Республики;     3) данные за время работы на судейской должности, отражающие коли-чество и качество рассмотренных дел;     4) данные о наградах, поощрениях и решениях, принятых Квалификаци-онной коллегией  судей  при Верховном суде Кыргызской Республики по ре-зультатам рассмотрения  жалоб  юридических и физических лиц на действие(бездействие) судьи;     5) частные определения, направленные в адрес судьи;     6) (Исключен  в соответствии с Указом Президента КР от </w:t>
      </w:r>
      <w:hyperlink w:history="1" r:id="rIdcjyc-0hzuegrl8f3mcuf3">
        <w:r>
          <w:rPr>
            <w:rFonts w:ascii="Arial" w:cs="Arial" w:eastAsia="Arial" w:hAnsi="Arial"/>
            <w:color w:val="1D4ED8"/>
            <w:sz w:val="24"/>
            <w:szCs w:val="24"/>
            <w:u w:val="single"/>
          </w:rPr>
          <w:t xml:space="preserve">19 сентября</w:t>
        </w:r>
      </w:hyperlink>
      <w:hyperlink w:history="1" r:id="rId9iizad_2of-utdvwp20um">
        <w:r>
          <w:rPr>
            <w:rFonts w:ascii="Arial" w:cs="Arial" w:eastAsia="Arial" w:hAnsi="Arial"/>
            <w:color w:val="1D4ED8"/>
            <w:sz w:val="24"/>
            <w:szCs w:val="24"/>
            <w:u w:val="single"/>
          </w:rPr>
          <w:t xml:space="preserve">2006 года УП № 464</w:t>
        </w:r>
      </w:hyperlink>
      <w:r>
        <w:rPr>
          <w:rFonts w:ascii="Arial" w:cs="Arial" w:eastAsia="Arial" w:hAnsi="Arial"/>
          <w:sz w:val="24"/>
          <w:szCs w:val="24"/>
        </w:rPr>
        <w:t xml:space="preserve">)          7. После получения заявлений и документов претендентов в  срок  непозднее  двух недель до начала второго тура конкурса (квалификационногоотбора) в целях получения откликов о деловых и моральных качествах пре-тендентов Национальный  совет  публикует в республиканских газетах "Эр-кин-Тоо" и "Слово Кыргызстана" краткие сведения о претендентах на долж-ности судей  местных  судов,  подавших  заявление об участии в конкурсе(фамилия, имя, отчество, дата рождения, место работы и занимаемая долж-ность). В  этот  же срок Национальный совет запрашивает из Министерствавнутренних дел  Кыргызской Республики сведения о судимости претендента,не являющегося судьей.     (В редакции Указа Президента КР от </w:t>
      </w:r>
      <w:hyperlink w:history="1" r:id="rIdsxheoy_dhml9phi_ki6lg">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8. Национальный совет самостоятельно проверяет достоверность доку-ментов и сведений, указанных в пунктах 5-7 настоящего раздела, либо по-ручает  проведение такой проверки Судебному департаменту при Министерс-тве юстиции Кыргызской Республики.  При этом Национальный совет  вправеобратиться с требованием о проверке достоверности представленных ей до-кументов и сведений в соответствующие органы,  которые обязаны сообщитьо результатах проверки в установленный Национальным советом срок, но непозднее десяти дней со дня поступления указанного требования.     9. Технический  секретарь Национального совета при получении заяв-ления претендента и приложенных к нему документов формирует личное делопретендента  и  приобщает к нему полученные отклики о его деловых и мо-ральных качествах,  а также материалы о результатах проверок, указанныхв пункте 8 настоящего раздела.     10. Наличие заявления одного претендента на должность судьи  мест-ного суда,  представившего необходимые документы, не препятствует расс-мотрению этого заявления Национальным советом.              III. Порядок проведения конкурса на замещение                вакантной должности судьи местного суда      1. Конкурс  на замещение вакантной должности судьи местного суда впервом туре проводится путем приема квалификационного экзамена.  Квали-фикационный экзамен на должность судьи сдает лицо,  не являющееся судь-ей. Квалификационный экзамен не сдает лицо, являющееся судьей на моментпроведения конкурса,  а  также лицо, состоящее в резерве кадров судей всоответствии с  пунктом 3 </w:t>
      </w:r>
      <w:hyperlink w:history="1" r:id="rIdetp_j48ufq68csyrbbt4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кото-рым утверждено настоящее Положение.     (В редакции Указа Президента КР от </w:t>
      </w:r>
      <w:hyperlink w:history="1" r:id="rId1pwirh1j70bkwxcgbtu06">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2. Для  приема квалификационного экзамена Национальным советом об-разуется экзаменационная комиссия в количестве трех или пяти членов На-ционального совета и определяется его председательствующий.     3. Квалификационный экзамен назначается председателем Национально-го совета.  При этом квалификационный экзамен проводится не позднее со-рока дней  со  дня объявления конкурса на замещение вакантной должностисудьи. О  времени и месте проведения квалификационного экзамена претен-дент извещается не позднее пяти дней до экзамена.     (В редакции Указа Президента КР от </w:t>
      </w:r>
      <w:hyperlink w:history="1" r:id="rIdrtcmnvg_6envq1uvpndbk">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4. Квалификационный экзамен проводится в форме прохождения претен-дентами тестирования с вопросами по различным отраслям права и  решениязадач  из  судебной  практики.  Результаты тестирования и решения задачоцениваются по общему количеству баллов,  набранных претендентами. Про-ходной пороговый балл ежегодно определяется Национальным советом.     5. Тестовые задания и задачи из судебной практики ежегодно  разра-батываются  и утверждаются Национальным советом.  Претенденты вправе досдачи квалификационного экзамена ознакомиться с тестовыми  вопросами  ивариантами  задач  из судебной практики у технического секретаря Нацио-нального совета.     6. По  прибытии на квалификационный экзамен претендент предъявляеттехническому секретарю Национального  совета  документ,  удостоверяющийличность.  Затем  ему  предоставляется  по его выбору один из вариантовтестового задания и задач из судебной практики и в этом же помещении  впределах установленного Национальным советом времени он готовит ответы.Наименование выбранного варианта тестового задания и задач отражается впротоколе заседания экзаменационной комиссии Национального совета,  ко-торый подписывается председательствующим и техническим секретарем Наци-онального совета. Во время квалификационного экзамена претендент вправепользоваться сборниками нормативных правовых актов.     7. Оценка ответов и определение баллов по результатам тестированияи решения задач проводится после окончания квалификационного  экзамена.Полученные  баллы  отражаются в протоколе заседания экзаменационной ко-миссии Национального совета,  к которому приобщается письменная  работапретендента.     Претендент, не набравший проходной пороговый  балл,  считается  несдавшим квалификационный экзамен.     Результаты квалификационного экзамена объявляются в день  заверше-ния экзамена либо при необходимости на следующий день.     8. По итогам квалификационного экзамена принимается решение о сда-че или несдаче квалификационного экзамена претендентами и об их возмож-ности участия во втором туре - квалификационном отборе.     9. Результаты  сдачи претендентом квалификационного экзамена дейс-твительны в течение трех лет после его сдачи,  а после назначения  пре-тендента  на должность судьи - в течение всего времени пребывания его вкачестве судьи.  В случае участия данных лиц в течение указанных сроковв  конкурсе на замещение другой вакантной должности судьи местного судаданные лица не сдают  квалификационный  экзамен,  считаются  прошедшимипервый  тур  конкурса и проходят автоматически во второй тур конкурса -квалификационный отбор.     Претендент, не сдавший квалификационный экзамен, имеет право учас-твовать в конкурсе на замещение вакантной должности судьи местного судатолько по истечении одного года после несдачи квалификационного экзаме-на.     (В редакции Указа Президента КР от </w:t>
      </w:r>
      <w:hyperlink w:history="1" r:id="rId4fiubvrynqmrdenc9zz6d">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10. Претенденты,  сдавшие  квалификационный  экзамен,  проходят вовторой тур, который проводится путем квалификационного отбора, и стано-вятся кандидатами на должности судей местных судов.     Для проведения квалификационного  отбора  заседание  Национальногосовета правомочно при наличии не менее двух третей от его общего соста-ва.     Квалификационный отбор проводится путем изучения личного дела кан-дидата и собеседования.     11. Квалификационный отбор проводится отдельно по каждой вакантнойдолжности и поочередно в отношении каждого кандидата.     12. После удостоверения техническим секретарем Национального сове-та личности кандидата председательствующий или по  его  поручению  членНационального совей докладывает материалы, характеризующие кандидата, ирезультаты квалификационного экзамена. Затем члены Национального советав целях выяснения сведений и фактов,  изложенных в личном деле кандида-та, вправе задавать кандидату вопросы. Вопросы и ответы на них фиксиру-ются в протоколе.     Кандидат вправе дать свои пояснения по представленным на него  ма-териалам.     13. По результатам рассмотрения заявлений всех кандидатов,  итоговпроверки достоверности документов и сведений,  представленных на канди-дата,  и с учетом результатов квалификационного экзамена и квалификаци-онного отбора Национальный совет принимает решение о рекомендации одно-го из кандидатов на должность судьи местного суда путем открытого голо-сования в совещательной комнате. Решение Национального совета выноситсяв форме заключения.     Открытое голосование членов Национального совета проводится в  от-сутствие кандидатов.  Голосование проводится отдельно по каждому канди-дату.  Члены Национального совета не вправе воздерживаться от голосова-ния.  Кандидат  считается  рекомендованным на вакантную должность судьиместного суда при получении наибольшего числа голосов, превышающего по-ловину от общего числа голосов,  участвовавших в голосовании членов На-ционального совета. При этом выносится заключение о рекомендации канди-дата на вакантную должность судьи местного суда,  в котором не указыва-ется об отказе остальным кандидатам.     При равенстве  голосов по кандидатам,  получившим наибольшее числоголосов,  превышающих половину от общего числа голосов, участвовавших вголосовании  членов Национального совета,  рекомендованным на вакантнуюдолжность судьи местного суда считается кандидат, за которого голосовалпредседательствующий на заседании Национального совета. Если же за каж-дого из этих кандидатов голосовал председательствующий на заседании На-ционального  совета,  то  рекомендованными на вакантную должность судьиместного суда считаются все эти кандидаты.     Если ни  один из кандидатов не наберет более половины голосов чле-нов Национального совета,  то Национальный совет выносит мотивированноезаключение об отказе в рекомендации всем кандидатам, объявляет и прово-дит новый конкурс в соответствии с разделами II и III настоящего  Поло-жения.     (В редакции Указа Президента КР от </w:t>
      </w:r>
      <w:hyperlink w:history="1" r:id="rId-qf37or4ygztxgt7nnqgn">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14. Заключение Национального совета  приобщается  к  личному  делукандидата.  Личные дела кандидатов,  не назначенных на должности судей,хранятся в Судебном департаменте при  Министерстве  юстиции  КыргызскойРеспублики.     15. Положения настоящего раздела не применяются в полной мере, ес-ли до  объявления конкурса об открытии вакантной должности в Националь-ный совет поступят заявления (заявление) действующих судей о назначениина вакантную должность судьи. В этом случае Национальный совет рассмат-ривает кандидатуры  (кандидатуру) по правилам пункта 13 настоящего раз-дела, при этом если ни одна из кандидатур не наберет необходимого коли-чества голосов  членов  Национального совета, то на вакантную должностьсудьи объявляется  конкурс в соответствии с пунктом 2 настоящего разде-ла.     (В редакции Указа Президента КР от </w:t>
      </w:r>
      <w:hyperlink w:history="1" r:id="rIdzajiadqqeqgdc_iofy7yc">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IV. Порядок выдвижения кандидатов для назначения              на вакантные должности судей местных судов      1. Национальный  совет  в  трехдневный  срок направляет ПрезидентуКыргызской Республики предложение о рекомендации кандидата на вакантнуюдолжность судьи местного суда.     (В редакции Указа Президента КР от </w:t>
      </w:r>
      <w:hyperlink w:history="1" r:id="rIdvyle_bvbml4wcyfhn0rzf">
        <w:r>
          <w:rPr>
            <w:rFonts w:ascii="Arial" w:cs="Arial" w:eastAsia="Arial" w:hAnsi="Arial"/>
            <w:color w:val="1D4ED8"/>
            <w:sz w:val="24"/>
            <w:szCs w:val="24"/>
            <w:u w:val="single"/>
          </w:rPr>
          <w:t xml:space="preserve">19 сентября 2006 года УП № 464</w:t>
        </w:r>
      </w:hyperlink>
      <w:r>
        <w:rPr>
          <w:rFonts w:ascii="Arial" w:cs="Arial" w:eastAsia="Arial" w:hAnsi="Arial"/>
          <w:sz w:val="24"/>
          <w:szCs w:val="24"/>
        </w:rPr>
        <w:t xml:space="preserve">)          2. Президент Кыргызской Республики вправе отклонить рекомендуемогокандидата. При  этом Национальный совет заново рекомендует кандидатуру,отобранную среди остальных кандидатов, прошедших во второй тур конкурсана данную должность судьи, а в случае отсутствия таковых - среди канди-датов, прошедших  во второй тур конкурса на другие должности судей, приналичии письменного  согласия отобранной кандидатуры. Если по результа-там указанных  процедур  не будет отобрана кандидатура, то Национальныйсовет объявляет  и проводит новый конкурс в соответствии с разделами IIи III настоящего Положения.     В случае внесения предложения о рекомендации нескольких кандидатовна одну вакантную должность судьи Президент Кыргызской Республики впра-ве согласиться с кандидатурой одного из них либо отклонить всех. В слу-чае  отклонения Национальный совет проводит процедуры,  предусмотренныеабзацем первым нестоящего пункта.     (В редакции Указа Президента КР от </w:t>
      </w:r>
      <w:hyperlink w:history="1" r:id="rIdpzft2zpuhqoi4w_f9gsal">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3. Президент Кыргызской Республики в случае согласия с предложени-ем Национального  совета вносит в установленном порядке в Жогорку КенешКыргызской Республики  рекомендуемую кандидатуру для получения согласияна назначение на вакантную должность судьи местного суда.     (В редакции Указа Президента КР от </w:t>
      </w:r>
      <w:hyperlink w:history="1" r:id="rIdcbrkqdj-lsovs0tvhkfc4">
        <w:r>
          <w:rPr>
            <w:rFonts w:ascii="Arial" w:cs="Arial" w:eastAsia="Arial" w:hAnsi="Arial"/>
            <w:color w:val="1D4ED8"/>
            <w:sz w:val="24"/>
            <w:szCs w:val="24"/>
            <w:u w:val="single"/>
          </w:rPr>
          <w:t xml:space="preserve">19 сентября 2006 года УП № 464</w:t>
        </w:r>
      </w:hyperlink>
      <w:r>
        <w:rPr>
          <w:rFonts w:ascii="Arial" w:cs="Arial" w:eastAsia="Arial" w:hAnsi="Arial"/>
          <w:sz w:val="24"/>
          <w:szCs w:val="24"/>
        </w:rPr>
        <w:t xml:space="preserve">)     4. В случае отклонения Жогорку Кенешем Кыргызской Республики  кан-дидатуры,  представленной  для получения согласия на назначение судьей,Президент Кыргызской  Республики  в двухнедельный срок представляет Жо-горку Кенешу  Кыргызской  Республики новую кандидатуру, рекомендованнуюзаново в соответствии с пунктом 2 настоящего раздела.     (В редакции Указа Президента КР от </w:t>
      </w:r>
      <w:hyperlink w:history="1" r:id="rIdq70m0dzjyibpph_1b1n9g">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V. Порядок проведения аттестации судей                             местных судов      1. Аттестация судей местных судов проводится Национальным  советомдля решения вопроса об их освобождении от должности на основе представ-ления Председателя Верховного суда Кыргызской Республики о  возбуждениивопроса об освобождении судьи местного суда от должности и приложенногок нему соответствующего заключения Квалификационной коллегии судей  приВерховном суде Кыргызской Республики в связи с совершением судьей мест-ного суда дисциплинарного проступка.     2. Кроме  предложения Председателя Верховного суда Кыргызской Рес-публики и заключения Квалификационной коллегии судей при Верховном судеКыргызской  Республики  в  Национальный совет предоставляются материалыаттестуемого судьи, включающие его личное дело и другие документы, ука-занные  в  статье  7 </w:t>
      </w:r>
      <w:hyperlink w:history="1" r:id="rIdcth6gze3ffsd6dn9gau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аттестациисудей местных судов Кыргызской  Республики".  Данные  материалы  должныбыть  представлены Судебным департаментом при Министерстве юстиции Кыр-гызской Республики по уведомлению Председателя Верховного суда Кыргызс-кой  Республики  не позднее одного месяца до начала проведения аттеста-ции.     3. Заседание Национального совета по аттестации судьи местного су-да проводится не позднее двух месяцев с момента  поступления  соответс-твующего представления в Национальный совет.     4. Аттестация судей местных судов проводится путем изучения предс-тавленных на аттестуемого судью материалов и собеседования.     5. В случае неявки  надлежащим  образом  извещенного  аттестуемогосудьи на заседание Национального совета Национальный совет вправе расс-мотреть вопрос по существу в отсутствие судьи местного суда либо  пере-нести его на следующее заседание.     6. Рассмотрение вопроса,  вынесенного на  заседание  Национальногосовета, начинается докладом председательствующего либо по его поручениюодного из членов Национального совета.  Затем заслушиваются аттестуемыйи приглашенные на заседание Национального совета лица,  изучаются необ-ходимые документы и материалы.     Члены Национального  совета в целях выяснения фактов и обстоятель-ств,  изложенных в представленных на судью материалах,  вправе задаватьаттестуемому судье вопросы.  Вопросы и ответы на них фиксируются в про-токоле.     Аттестуемый судья  вправе дать свои пояснения по представленным нанего материалам,  задавать вопросы инициаторам возбуждения дисциплинар-ного производства,  представлять доказательства, привлекать к участию взаседании Национального совета адвоката или другого представителя своихинтересов.     7. Национальный совет принимает решение,  исходя из выявленного  врезультате  изучения  представленных на аттестуемого судью материалов исобеседования уровня профессиональных знаний, опыта и качества работы всудейской должности, моральных, деловых и иных качеств аттестуемого ли-ца.     Решение принимается  тайным голосованием большинством голосов чле-нов Национального совета,  присутствовавших на заседании.  Члены Нацио-нального  совета не вправе воздерживаться от голосования.  В случае ра-венства голосов, аттестуемое лицо считается прошедшим аттестацию.     8. Положительное  решение Национального совета может служить осно-ванием для продолжения судьей профессиональной деятельности.  При  этомНациональный  совет своим заключением возвращает материалы на аттестуе-мого судью Председателю Верховного суда Кыргызской Республики  для  во-зобновления  или прекращения дисциплинарного производства.  Время с мо-мента дачи заключения Квалификационной коллегии судей при Верховном су-де Кыргызской Республики до возвращения материалов из Национального со-вета не засчитывается в сроки привлечения к дисциплинарной  ответствен-ности.     9. Отрицательное решение Национального совета является  основаниемдля  освобождения  аттестуемого лица от судейской должности в соответс-твии с пунктом 1 статьи 81 </w:t>
      </w:r>
      <w:hyperlink w:history="1" r:id="rIdua-gqidi432jybruakis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10. Заключение  Национального  совета о необходимости освобождениясудьи местного суда от должности в трехдневный срок направляется Прези-денту  Кыргызской  Республики для решения вопроса об освобождении судьиместного суда от должности.     11. Заключение Национального совета приобщается к личному делу ат-тестуемого судьи. Личные дела судей, проходивших аттестацию, хранятся вСудебном департаменте при Министерстве 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0ihjk4eqdtgvvnihusc">
      <w:r>
        <w:rPr>
          <w:rFonts w:ascii="Arial" w:cs="Arial" w:eastAsia="Arial" w:hAnsi="Arial"/>
          <w:color w:val="132D3F"/>
          <w:sz w:val="16"/>
          <w:szCs w:val="16"/>
          <w:u w:val="single"/>
        </w:rPr>
        <w:t xml:space="preserve">dalil.kg/document/3899</w:t>
      </w:r>
    </w:hyperlink>
  </w:p>
  <w:p>
    <w:pPr>
      <w:spacing w:after="0" w:before="40"/>
      <w:jc w:val="center"/>
    </w:pPr>
    <w:hyperlink w:history="1" r:id="rIdxwh5u8viwxis9qbs3vo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zveyik1xrsy4yfjhekr" Type="http://schemas.openxmlformats.org/officeDocument/2006/relationships/hyperlink" Target="https://dalil.kg/document/4788" TargetMode="External"/><Relationship Id="rIdi0wkrsrz_yzzespusj87x" Type="http://schemas.openxmlformats.org/officeDocument/2006/relationships/hyperlink" Target="https://dalil.kg/document/4205" TargetMode="External"/><Relationship Id="rIdrhuzh0msdiksgn3vtwpfe" Type="http://schemas.openxmlformats.org/officeDocument/2006/relationships/hyperlink" Target="https://dalil.kg/document/4287" TargetMode="External"/><Relationship Id="rIdo-zlxqmufnpykqc4isup9" Type="http://schemas.openxmlformats.org/officeDocument/2006/relationships/hyperlink" Target="https://dalil.kg/document/4507" TargetMode="External"/><Relationship Id="rId06jyfaogvz7zq6v6m8mop" Type="http://schemas.openxmlformats.org/officeDocument/2006/relationships/hyperlink" Target="https://dalil.kg/document/4541" TargetMode="External"/><Relationship Id="rIdrsbhywicfdce7abntk1vj" Type="http://schemas.openxmlformats.org/officeDocument/2006/relationships/hyperlink" Target="https://dalil.kg/document/4551" TargetMode="External"/><Relationship Id="rIdau9kgyo_fytwlrfzl4j0n" Type="http://schemas.openxmlformats.org/officeDocument/2006/relationships/hyperlink" Target="https://dalil.kg/document/417" TargetMode="External"/><Relationship Id="rIdjgo5ogxryltjcak719ivp" Type="http://schemas.openxmlformats.org/officeDocument/2006/relationships/hyperlink" Target="https://dalil.kg/document/417" TargetMode="External"/><Relationship Id="rIduc73zqx6n1mgtaeily2qn" Type="http://schemas.openxmlformats.org/officeDocument/2006/relationships/hyperlink" Target="https://dalil.kg/document/300" TargetMode="External"/><Relationship Id="rIdo0je9410xuzun7k5njwjr" Type="http://schemas.openxmlformats.org/officeDocument/2006/relationships/hyperlink" Target="https://dalil.kg/document/4551" TargetMode="External"/><Relationship Id="rIdrp66swjnkxv50nqfqpumf" Type="http://schemas.openxmlformats.org/officeDocument/2006/relationships/hyperlink" Target="https://dalil.kg/document/4507" TargetMode="External"/><Relationship Id="rIdfeucwcksy0viltgiymrsr" Type="http://schemas.openxmlformats.org/officeDocument/2006/relationships/hyperlink" Target="https://dalil.kg/document/4507" TargetMode="External"/><Relationship Id="rIdofep_1wmpaldufkssw_va" Type="http://schemas.openxmlformats.org/officeDocument/2006/relationships/hyperlink" Target="https://dalil.kg/document/4507" TargetMode="External"/><Relationship Id="rId56xxkku6vkajohx9wv3ry" Type="http://schemas.openxmlformats.org/officeDocument/2006/relationships/hyperlink" Target="https://dalil.kg/document/4507" TargetMode="External"/><Relationship Id="rIdhhugiyggdczxxak9bjhdb" Type="http://schemas.openxmlformats.org/officeDocument/2006/relationships/hyperlink" Target="https://dalil.kg/document/4507" TargetMode="External"/><Relationship Id="rId8izhxu5idm3i7qzkvimez" Type="http://schemas.openxmlformats.org/officeDocument/2006/relationships/hyperlink" Target="https://dalil.kg/document/4287" TargetMode="External"/><Relationship Id="rIdgqlf6a32ir7vum7mwupbz" Type="http://schemas.openxmlformats.org/officeDocument/2006/relationships/hyperlink" Target="https://dalil.kg/document/4507" TargetMode="External"/><Relationship Id="rIdhw42qiw3iyeob91z9w15y" Type="http://schemas.openxmlformats.org/officeDocument/2006/relationships/hyperlink" Target="https://dalil.kg/document/4507" TargetMode="External"/><Relationship Id="rIdiwropr8ujt2egabb0zufi" Type="http://schemas.openxmlformats.org/officeDocument/2006/relationships/hyperlink" Target="https://dalil.kg/document/4507" TargetMode="External"/><Relationship Id="rIdcjyc-0hzuegrl8f3mcuf3" Type="http://schemas.openxmlformats.org/officeDocument/2006/relationships/hyperlink" Target="https://dalil.kg/document/4541" TargetMode="External"/><Relationship Id="rId9iizad_2of-utdvwp20um" Type="http://schemas.openxmlformats.org/officeDocument/2006/relationships/hyperlink" Target="https://dalil.kg/document/4541" TargetMode="External"/><Relationship Id="rIdsxheoy_dhml9phi_ki6lg" Type="http://schemas.openxmlformats.org/officeDocument/2006/relationships/hyperlink" Target="https://dalil.kg/document/4507" TargetMode="External"/><Relationship Id="rIdetp_j48ufq68csyrbbt4a" Type="http://schemas.openxmlformats.org/officeDocument/2006/relationships/hyperlink" Target="https://dalil.kg/document/4205" TargetMode="External"/><Relationship Id="rId1pwirh1j70bkwxcgbtu06" Type="http://schemas.openxmlformats.org/officeDocument/2006/relationships/hyperlink" Target="https://dalil.kg/document/4507" TargetMode="External"/><Relationship Id="rIdrtcmnvg_6envq1uvpndbk" Type="http://schemas.openxmlformats.org/officeDocument/2006/relationships/hyperlink" Target="https://dalil.kg/document/4507" TargetMode="External"/><Relationship Id="rId4fiubvrynqmrdenc9zz6d" Type="http://schemas.openxmlformats.org/officeDocument/2006/relationships/hyperlink" Target="https://dalil.kg/document/4507" TargetMode="External"/><Relationship Id="rId-qf37or4ygztxgt7nnqgn" Type="http://schemas.openxmlformats.org/officeDocument/2006/relationships/hyperlink" Target="https://dalil.kg/document/4507" TargetMode="External"/><Relationship Id="rIdzajiadqqeqgdc_iofy7yc" Type="http://schemas.openxmlformats.org/officeDocument/2006/relationships/hyperlink" Target="https://dalil.kg/document/4507" TargetMode="External"/><Relationship Id="rIdvyle_bvbml4wcyfhn0rzf" Type="http://schemas.openxmlformats.org/officeDocument/2006/relationships/hyperlink" Target="https://dalil.kg/document/4541" TargetMode="External"/><Relationship Id="rIdpzft2zpuhqoi4w_f9gsal" Type="http://schemas.openxmlformats.org/officeDocument/2006/relationships/hyperlink" Target="https://dalil.kg/document/4507" TargetMode="External"/><Relationship Id="rIdcbrkqdj-lsovs0tvhkfc4" Type="http://schemas.openxmlformats.org/officeDocument/2006/relationships/hyperlink" Target="https://dalil.kg/document/4541" TargetMode="External"/><Relationship Id="rIdq70m0dzjyibpph_1b1n9g" Type="http://schemas.openxmlformats.org/officeDocument/2006/relationships/hyperlink" Target="https://dalil.kg/document/4507" TargetMode="External"/><Relationship Id="rIdcth6gze3ffsd6dn9gauc3" Type="http://schemas.openxmlformats.org/officeDocument/2006/relationships/hyperlink" Target="https://dalil.kg/document/300" TargetMode="External"/><Relationship Id="rIdua-gqidi432jybruakis9"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0ihjk4eqdtgvvnihusc" Type="http://schemas.openxmlformats.org/officeDocument/2006/relationships/hyperlink" Target="https://dalil.kg/document/3899" TargetMode="External"/><Relationship Id="rIdxwh5u8viwxis9qbs3vo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2026-09-25T19:44:59.441Z</dcterms:created>
  <dcterms:modified xsi:type="dcterms:W3CDTF">2026-09-25T19:44:59.441Z</dcterms:modified>
</cp:coreProperties>
</file>

<file path=docProps/custom.xml><?xml version="1.0" encoding="utf-8"?>
<Properties xmlns="http://schemas.openxmlformats.org/officeDocument/2006/custom-properties" xmlns:vt="http://schemas.openxmlformats.org/officeDocument/2006/docPropsVTypes"/>
</file>