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1gnbcffncwh2xezdk2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2 марта 1992 года № 55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И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ежегодной экологической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"Эколото"</w:t>
      </w:r>
    </w:p>
    <w:p>
      <w:r>
        <w:rPr>
          <w:rFonts w:ascii="Arial" w:cs="Arial" w:eastAsia="Arial" w:hAnsi="Arial"/>
          <w:sz w:val="24"/>
          <w:szCs w:val="24"/>
        </w:rPr>
        <w:t xml:space="preserve">1.   Общая   сумма   экологической  ежегодной  лотереи   "Эколото"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75  млн.рублей, стоимость одного лотерейного  билета  -  5</w:t>
      </w:r>
    </w:p>
    <w:p>
      <w:r>
        <w:rPr>
          <w:rFonts w:ascii="Arial" w:cs="Arial" w:eastAsia="Arial" w:hAnsi="Arial"/>
          <w:sz w:val="24"/>
          <w:szCs w:val="24"/>
        </w:rPr>
        <w:t xml:space="preserve">рублей.</w:t>
      </w:r>
    </w:p>
    <w:p>
      <w:r>
        <w:rPr>
          <w:rFonts w:ascii="Arial" w:cs="Arial" w:eastAsia="Arial" w:hAnsi="Arial"/>
          <w:sz w:val="24"/>
          <w:szCs w:val="24"/>
        </w:rPr>
        <w:t xml:space="preserve">2. Общая сумма выигрышей  по  лотерее  "Эколото"  составляет  37,5</w:t>
      </w:r>
    </w:p>
    <w:p>
      <w:r>
        <w:rPr>
          <w:rFonts w:ascii="Arial" w:cs="Arial" w:eastAsia="Arial" w:hAnsi="Arial"/>
          <w:sz w:val="24"/>
          <w:szCs w:val="24"/>
        </w:rPr>
        <w:t xml:space="preserve">млн.рублей,  или  50  процентов  общей  суммы  выручки  от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3. Экологическая денежная лотерея "Эколото" состоит из 1000  серий</w:t>
      </w:r>
    </w:p>
    <w:p>
      <w:r>
        <w:rPr>
          <w:rFonts w:ascii="Arial" w:cs="Arial" w:eastAsia="Arial" w:hAnsi="Arial"/>
          <w:sz w:val="24"/>
          <w:szCs w:val="24"/>
        </w:rPr>
        <w:t xml:space="preserve">(с   № 0001 по № 1000 включительно) по 15000 билетов в каждой серии (с</w:t>
      </w:r>
    </w:p>
    <w:p>
      <w:r>
        <w:rPr>
          <w:rFonts w:ascii="Arial" w:cs="Arial" w:eastAsia="Arial" w:hAnsi="Arial"/>
          <w:sz w:val="24"/>
          <w:szCs w:val="24"/>
        </w:rPr>
        <w:t xml:space="preserve">№ 00001 по № 15000 включительно).</w:t>
      </w:r>
    </w:p>
    <w:p>
      <w:r>
        <w:rPr>
          <w:rFonts w:ascii="Arial" w:cs="Arial" w:eastAsia="Arial" w:hAnsi="Arial"/>
          <w:sz w:val="24"/>
          <w:szCs w:val="24"/>
        </w:rPr>
        <w:t xml:space="preserve">4. Реализация  лотерейных  билетов производится постоянно.  За три</w:t>
      </w:r>
    </w:p>
    <w:p>
      <w:r>
        <w:rPr>
          <w:rFonts w:ascii="Arial" w:cs="Arial" w:eastAsia="Arial" w:hAnsi="Arial"/>
          <w:sz w:val="24"/>
          <w:szCs w:val="24"/>
        </w:rPr>
        <w:t xml:space="preserve">дня  до  очередного  розыгрыша прекращается прием  лотерейных  билетов</w:t>
      </w:r>
    </w:p>
    <w:p>
      <w:r>
        <w:rPr>
          <w:rFonts w:ascii="Arial" w:cs="Arial" w:eastAsia="Arial" w:hAnsi="Arial"/>
          <w:sz w:val="24"/>
          <w:szCs w:val="24"/>
        </w:rPr>
        <w:t xml:space="preserve">этого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5. Обладатель лотерейного билета должен в первой  половине  билета</w:t>
      </w:r>
    </w:p>
    <w:p>
      <w:r>
        <w:rPr>
          <w:rFonts w:ascii="Arial" w:cs="Arial" w:eastAsia="Arial" w:hAnsi="Arial"/>
          <w:sz w:val="24"/>
          <w:szCs w:val="24"/>
        </w:rPr>
        <w:t xml:space="preserve">(А)  зачеркнуть  выбранную  цифру в каждом столбце  цифр,  зачеркнутые</w:t>
      </w:r>
    </w:p>
    <w:p>
      <w:r>
        <w:rPr>
          <w:rFonts w:ascii="Arial" w:cs="Arial" w:eastAsia="Arial" w:hAnsi="Arial"/>
          <w:sz w:val="24"/>
          <w:szCs w:val="24"/>
        </w:rPr>
        <w:t xml:space="preserve">цифры  записать  в  строгой  последовательности  во  второй   половине</w:t>
      </w:r>
    </w:p>
    <w:p>
      <w:r>
        <w:rPr>
          <w:rFonts w:ascii="Arial" w:cs="Arial" w:eastAsia="Arial" w:hAnsi="Arial"/>
          <w:sz w:val="24"/>
          <w:szCs w:val="24"/>
        </w:rPr>
        <w:t xml:space="preserve">билета    (Б).  Также  заполняется  номер  тиража,  фамилия,  инициалы</w:t>
      </w:r>
    </w:p>
    <w:p>
      <w:r>
        <w:rPr>
          <w:rFonts w:ascii="Arial" w:cs="Arial" w:eastAsia="Arial" w:hAnsi="Arial"/>
          <w:sz w:val="24"/>
          <w:szCs w:val="24"/>
        </w:rPr>
        <w:t xml:space="preserve">обладателя  билета.  По  линии  разреза  часть  А  лотерейного  билета</w:t>
      </w:r>
    </w:p>
    <w:p>
      <w:r>
        <w:rPr>
          <w:rFonts w:ascii="Arial" w:cs="Arial" w:eastAsia="Arial" w:hAnsi="Arial"/>
          <w:sz w:val="24"/>
          <w:szCs w:val="24"/>
        </w:rPr>
        <w:t xml:space="preserve">опускается  в  специальный ящик, а  часть  Б  остается  у   обладателя</w:t>
      </w:r>
    </w:p>
    <w:p>
      <w:r>
        <w:rPr>
          <w:rFonts w:ascii="Arial" w:cs="Arial" w:eastAsia="Arial" w:hAnsi="Arial"/>
          <w:sz w:val="24"/>
          <w:szCs w:val="24"/>
        </w:rPr>
        <w:t xml:space="preserve">лотерейного  билета  для  контроля и предъявления  комиссии  в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выигрыша.</w:t>
      </w:r>
    </w:p>
    <w:p>
      <w:r>
        <w:rPr>
          <w:rFonts w:ascii="Arial" w:cs="Arial" w:eastAsia="Arial" w:hAnsi="Arial"/>
          <w:sz w:val="24"/>
          <w:szCs w:val="24"/>
        </w:rPr>
        <w:t xml:space="preserve">6. Лотерейный  билет "Эколото" состоит из четырех столбцов цифр от</w:t>
      </w:r>
    </w:p>
    <w:p>
      <w:r>
        <w:rPr>
          <w:rFonts w:ascii="Arial" w:cs="Arial" w:eastAsia="Arial" w:hAnsi="Arial"/>
          <w:sz w:val="24"/>
          <w:szCs w:val="24"/>
        </w:rPr>
        <w:t xml:space="preserve">0  до  9,   где  зачеркивается одна цифра в каждом столбце.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розыгрыш проводится из четырех вариантов.</w:t>
      </w:r>
    </w:p>
    <w:p>
      <w:r>
        <w:rPr>
          <w:rFonts w:ascii="Arial" w:cs="Arial" w:eastAsia="Arial" w:hAnsi="Arial"/>
          <w:sz w:val="24"/>
          <w:szCs w:val="24"/>
        </w:rPr>
        <w:t xml:space="preserve">7. Выигрышным считается билет,  в  котором  зачеркнутые  цифры  по</w:t>
      </w:r>
    </w:p>
    <w:p>
      <w:r>
        <w:rPr>
          <w:rFonts w:ascii="Arial" w:cs="Arial" w:eastAsia="Arial" w:hAnsi="Arial"/>
          <w:sz w:val="24"/>
          <w:szCs w:val="24"/>
        </w:rPr>
        <w:t xml:space="preserve">столбцам соответствуют цифрам, выпавшим при розыгрыше тиража  в  таком</w:t>
      </w:r>
    </w:p>
    <w:p>
      <w:r>
        <w:rPr>
          <w:rFonts w:ascii="Arial" w:cs="Arial" w:eastAsia="Arial" w:hAnsi="Arial"/>
          <w:sz w:val="24"/>
          <w:szCs w:val="24"/>
        </w:rPr>
        <w:t xml:space="preserve">же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8.  Розыгрыш  лотереи "Эколото" проводится один  раз  в  месяц  по</w:t>
      </w:r>
    </w:p>
    <w:p>
      <w:r>
        <w:rPr>
          <w:rFonts w:ascii="Arial" w:cs="Arial" w:eastAsia="Arial" w:hAnsi="Arial"/>
          <w:sz w:val="24"/>
          <w:szCs w:val="24"/>
        </w:rPr>
        <w:t xml:space="preserve">телевидению, выигрышные номера публикуются в печати.</w:t>
      </w:r>
    </w:p>
    <w:p>
      <w:r>
        <w:rPr>
          <w:rFonts w:ascii="Arial" w:cs="Arial" w:eastAsia="Arial" w:hAnsi="Arial"/>
          <w:sz w:val="24"/>
          <w:szCs w:val="24"/>
        </w:rPr>
        <w:t xml:space="preserve">9. Владелец  выигрышного  лотерейного  билета должен обратиться во</w:t>
      </w:r>
    </w:p>
    <w:p>
      <w:r>
        <w:rPr>
          <w:rFonts w:ascii="Arial" w:cs="Arial" w:eastAsia="Arial" w:hAnsi="Arial"/>
          <w:sz w:val="24"/>
          <w:szCs w:val="24"/>
        </w:rPr>
        <w:t xml:space="preserve">Всенародный   комитет  защиты  оз.Иссык-Куль  по  адресу:    г.Бишкек,</w:t>
      </w:r>
    </w:p>
    <w:p>
      <w:r>
        <w:rPr>
          <w:rFonts w:ascii="Arial" w:cs="Arial" w:eastAsia="Arial" w:hAnsi="Arial"/>
          <w:sz w:val="24"/>
          <w:szCs w:val="24"/>
        </w:rPr>
        <w:t xml:space="preserve">720000, ул.Кирова, 205.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Выигрышный лотерейный билет подвергается экспертизе в  течение  20</w:t>
      </w:r>
    </w:p>
    <w:p>
      <w:r>
        <w:rPr>
          <w:rFonts w:ascii="Arial" w:cs="Arial" w:eastAsia="Arial" w:hAnsi="Arial"/>
          <w:sz w:val="24"/>
          <w:szCs w:val="24"/>
        </w:rPr>
        <w:t xml:space="preserve">дней со дня регистрации и в течение 30 дней подлежит оплате.</w:t>
      </w:r>
    </w:p>
    <w:p>
      <w:r>
        <w:rPr>
          <w:rFonts w:ascii="Arial" w:cs="Arial" w:eastAsia="Arial" w:hAnsi="Arial"/>
          <w:sz w:val="24"/>
          <w:szCs w:val="24"/>
        </w:rPr>
        <w:t xml:space="preserve">10. Выигрышный лотерейный билет должен быть представлен  к  оплате</w:t>
      </w:r>
    </w:p>
    <w:p>
      <w:r>
        <w:rPr>
          <w:rFonts w:ascii="Arial" w:cs="Arial" w:eastAsia="Arial" w:hAnsi="Arial"/>
          <w:sz w:val="24"/>
          <w:szCs w:val="24"/>
        </w:rPr>
        <w:t xml:space="preserve">не  позднее 30 дней после проведения очередного розыгрыша, после  чего</w:t>
      </w:r>
    </w:p>
    <w:p>
      <w:r>
        <w:rPr>
          <w:rFonts w:ascii="Arial" w:cs="Arial" w:eastAsia="Arial" w:hAnsi="Arial"/>
          <w:sz w:val="24"/>
          <w:szCs w:val="24"/>
        </w:rPr>
        <w:t xml:space="preserve">он утрачивает силу и к регистрации не подлежит.</w:t>
      </w:r>
    </w:p>
    <w:p>
      <w:r>
        <w:rPr>
          <w:rFonts w:ascii="Arial" w:cs="Arial" w:eastAsia="Arial" w:hAnsi="Arial"/>
          <w:sz w:val="24"/>
          <w:szCs w:val="24"/>
        </w:rPr>
        <w:t xml:space="preserve">11. Сумма  выигрышей,  не  востребованная в срок,  направляется 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экологически чистых проектов и программ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nzeijd-ppcjfudug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dalil.kg/document/39058</w:t>
      </w:r>
    </w:hyperlink>
  </w:p>
  <w:p>
    <w:pPr>
      <w:spacing w:after="0" w:before="40"/>
      <w:jc w:val="center"/>
    </w:pPr>
    <w:hyperlink w:history="1" r:id="rIdz5vdduzcnfqwmzbq73o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gnbcffncwh2xezdk2r9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nzeijd-ppcjfudugubu" Type="http://schemas.openxmlformats.org/officeDocument/2006/relationships/hyperlink" Target="https://dalil.kg/document/39058" TargetMode="External"/><Relationship Id="rIdz5vdduzcnfqwmzbq73o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2026-09-25T10:18:59.514Z</dcterms:created>
  <dcterms:modified xsi:type="dcterms:W3CDTF">2026-09-25T10:18:59.514Z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