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smwl9fu5diknu6aylk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2023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января 2001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статусе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Законов КР от </w:t>
      </w:r>
      <w:hyperlink w:history="1" r:id="rIdehnwtyanw8zwmihlcvwe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2005 года №105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  </w:t>
      </w:r>
      <w:hyperlink w:history="1" r:id="rIddy2hw5fcarydmhsjmll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2005 года № 117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kvt87rlkwika9_aytom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декабря 2006 года №210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     </w:t>
      </w:r>
      <w:hyperlink w:history="1" r:id="rIdwmya25mi-4fnsuof0up4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июня 2009 года №189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vzfr1d-23gzyyb21zj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2010 года № 56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d87ltpkj6pkq_ms9c3id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h3ldeidnp-awemjvu3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января 2013 года №3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ry3qzxhpgoswoj5yrp6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  26 декабря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wui39opjaccfihy3be33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4a8ckq4xqo0gnmtfcgd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Права учителя</w:t>
      </w:r>
    </w:p>
    <w:p>
      <w:pPr>
        <w:spacing w:after="120"/>
        <w:jc w:val="both"/>
      </w:pPr>
      <w:hyperlink w:history="1" r:id="rId_9arcgpo56ehserp7zr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0"/>
          <w:szCs w:val="20"/>
        </w:rPr>
        <w:t xml:space="preserve"> Обязанности и ответственность учителя</w:t>
      </w:r>
    </w:p>
    <w:p>
      <w:pPr>
        <w:spacing w:after="120"/>
        <w:jc w:val="both"/>
      </w:pPr>
      <w:hyperlink w:history="1" r:id="rId6tequg5agvt3bdxifity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0"/>
          <w:szCs w:val="20"/>
        </w:rPr>
        <w:t xml:space="preserve">  Подготовка, переподготовка и повышение квалификации
                 учителя</w:t>
      </w:r>
    </w:p>
    <w:p>
      <w:pPr>
        <w:spacing w:after="120"/>
        <w:jc w:val="both"/>
      </w:pPr>
      <w:hyperlink w:history="1" r:id="rIdonfejgh3vwblvy9giqcv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  Закон  определяет  принципы  государственной  политики,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  правовые,  социально-экономические отношения, связанные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учителя, и направлен на создание условий,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качественное  улучшение  правового   положения   учителей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среднего,  дошкольного и внешкольного образования,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 их социальной защищенности.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Содержание статуса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 - лицо, имеющее необходимое профессиональное образование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квалификацию, работающее в учреждениях общего среднего,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дошкольного и  внешкольного  образования, выполняющее учебную, научную,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методическую, воспитательную,  организационную  и  руководящую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Условия и  характер  педагогической  работы  определяют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статуса   учителя,    включающего  в  себя   права,    обязанности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учителя, а также гарантии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  пользуется  всеми  правами  и  свободами,   закрепленными</w:t>
      </w:r>
    </w:p>
    <w:p>
      <w:pPr>
        <w:spacing w:after="120"/>
        <w:jc w:val="both"/>
      </w:pPr>
      <w:hyperlink w:history="1" r:id="rIdjwvo4n0lbdsadmicjkks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csvublztec59kwcwzhr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2005 года №105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Лица, имеющие статус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Статус учителя  имеют  граждане Кыргызской Республики или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любой  другой страны,  имеющие необходимое педагогическое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соответствующую  квалификацию,  работающие  в дошкольных  образова-
 тельных, общеобразовательных, внешкольных образовательных, специальных 
 образовательных организациях, организациях дополнительного образования
 детей и подростков различных  типов  и форм собственности, выполняющие
 учебную, научную, методическую,   воспитательную,  организационную  и
 руководящую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(Часть 2 утратила силу в соответствии с </w:t>
      </w:r>
      <w:hyperlink w:history="1" r:id="rId0ebbd14w2sj-hijyw3d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
 от 15 января 2013 года N 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Лишение статуса  учителя  вследствие  недостаточной  квалификации,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аморального   поступка,    не  совместимого   с   принципами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воспитательной   деятельности,    производится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xhn4edrfpcpqceyclq2i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2005 года №105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ceeghs9umdnt2reemd7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Законодательство о статусе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Законодательство Кыргызской Республики о статусе учителя состоит из</w:t>
      </w:r>
    </w:p>
    <w:p>
      <w:pPr>
        <w:spacing w:after="120"/>
        <w:jc w:val="both"/>
      </w:pPr>
      <w:hyperlink w:history="1" r:id="rId9or3j_fqvepoymv-v-z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закона в сфере образования,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и иных нормативных правовых актов, определяющих права,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ответственность учителя, а также вступивших в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в силу международных договоров, участницей которых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f2x7twd2yh7hsqvrn-81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Принципы педагогической деятельности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принципами педагогической деятельности учителя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личностно-ориентированный  подход  к  обучению,    воспитанию,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учащегося;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гуманистический характер обучения и  воспитания,  обеспечивающий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уважение прав и свобод учащегося, национально-культурных традиций;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приверженность   общечеловеческим   моральным   принципам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нравственным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 недопущение прямой, скрытой и (или) косвенной дискриминации, огра-
 ничения прав или оказания привилегий учащимся по признаку пола, расы,
 языка, инвалидности, этнической принадлежности, вероисповедания, возрас-
 та, происхождения, имущественного или иного положения, а также других 
 обстоятельств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воспитание   учащихся   в  духе  любви   к   родине,   высокой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гражданственности, дружбы между народами;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преемственность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свобода  выбора  организационных методов и форм  педагогической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единство принципов обучения и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совершенствование  своих знаний на основе  новейших 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науки, техники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тесный контакт с учащимися и их семьями;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сотрудничество с детскими и молодежными объединениями, трудовыми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коллективами,    а   также   заинтересованными   государственными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негосударственными  организациями, деятельность которых  не  запрещена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xasj2iauqxbca9kojurh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2005 года № 117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ymcsfymiwqhq8rz1al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2012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Права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Права учителя в профессиональной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Правом на педагогическую деятельность обладают лица, имеющие необ-
 ходимое образование и соответствующую педагогическую квалификацию, опре-
 деляемые законом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Учитель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свободу выбора учебных программ, форм и методов преподавания,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учебников     и    учебных    пособий,     согласно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образовательным   стандартам,    утверждаемым  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участие в разработке новых авторских  программ,  учебников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создание  и  использование новаторских методов  и  приемов,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научно-педагогического эксперимента, внедрение  передового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педагогического опыта в практику;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поощрение за создание,  использование и внедрение новаторских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методов и приемов в педагогической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индивидуальную  педагогическую  деятельность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досрочную аттестацию с целью повышения категории;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повышение квалификации в установленном порядке не реже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в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охрану прав и интересов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   пользуется    правом   работы  по   совместительству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Трудовым кодексом Кыргызской  Республики  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 имеет право участвовать в управлении школой.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Устойчивость служебного положения учителя гарантируется даже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   когда  полностью  или  частично   изменяется   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ypn6i5szt40xpdgjk-j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Защита чести и достоинства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Учителю как  гражданину  Кыргызской  Республики  или  любой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гарантируются защита чести и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 инспекции и контроля профессиональной деятельности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должна  ограничивать свободу творческой  инициативы   учителя.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аттестации  и других случаях оценка работы учителя  должна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объективной и доводиться до сведения 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Порядок аттестации, инспекции и контроля за деятельностью учителя 
 разрабатывается уполномоченным государственным органом в области образо-
 вания и утверждается Правительством.";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в части 4 слова "общеобразовательных школ, дошкольных и 
 внешкольных учреждений" заменить словами "дошкольных образовательных,
  общеобразовательных, внешкольных образовательных, специальных образовательных организаций, организаций дополнительного образования детей и подростков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допускается  привлечение  учителей  общеобразовательных  школ,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 и внешкольных учреждений на сельскохозяйственные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 не связанные с их профессиональной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Родители учащихся не имеют права на неоправданное вмешательство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    которые    по    своему    характеру   входят    в    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обязанностей 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(В редакции Закона КР от </w:t>
      </w:r>
      <w:hyperlink w:history="1" r:id="rIdogmba2h74owfchnomjj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Статья 7. Право на материальное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заработной платы учителя устанавливается в порядке,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Заработная плата учителя рассчитывается на финансовый год (12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сяцев).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 самоуправления за счет средств  местного бюджета 
 могут устанавливать надбавки к заработной плате учителей в рамках каждой
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Дошкольные образовательные, общеобразовательные, внешкольные образовательные, специальные образовательные организации, организации дополнительного образования детей и подростков,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дошкольные   и   внешкольные   образовательные   организации     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 устанавливать надбавки и доплаты педагогическим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 из  собственных, спонсорских средств по согласованию с попечительс-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советом 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(Часть 5 утратила силу в соответствии с Законом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</w:t>
      </w:r>
      <w:hyperlink w:history="1" r:id="rIdrmyaz2w4jx4slooofgz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учителя, превышающая стандартную норму (ставку), оплачивается.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(Часть 7 утратила силу в соответствии с Законом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</w:t>
      </w:r>
      <w:hyperlink w:history="1" r:id="rIdpfm9fxt-8f-m-mh5aze0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(Часть 8 утратила силу в соответствии с Законом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dpkvl3kh3orfjxb0rmt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(Часть 9 утратила силу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от </w:t>
      </w:r>
      <w:hyperlink w:history="1" r:id="rIde8gwjg28huszdimr6gh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 обеспечивает  своевременную  выплату 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учителям и руководителям школ из республиканского  бюджета  и  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  в полном объеме в течение всего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несвоевременной выплаты заработной платы учителям  оплата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с  индексацией  согласно Закону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своевременности выдачи заработной платы,  пенсии, пособий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социальных выплат".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Учителям, работающим в высокогорных и отдаленных сельских районах,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предусматриваются льготы и надбавки к заработной плате в порядке,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не  обеспеченным жилой площадью или нуждающимся в улучшении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жилищных условий,  местными государственными администрациями 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предоставляются  земельные участки для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Учителям, работающим в дошкольных образовательных, общеобразователь-
 ных, внешкольных образовательных, специальных образовательных организациях,
 организациях дополнительного образования детей и подростков,  имеющим 
 ученую степень кандидата или доктора наук,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Запрещается производить удержания из заработной платы учителей,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Дошкольные образовательные, общеобразовательные, внешкольные образо-
 вательные, специальные образовательные организации, организации дополни-
 тельного образования детей и подростков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выделять  средства  на проведение факультативных занятий, кружков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выбору  учащихся, организацию кружков, клубов, научных студий, 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и других объединений, на оплату 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от </w:t>
      </w:r>
      <w:hyperlink w:history="1" r:id="rIdl3yctgvnooblzpqjtbb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декабря 2006 года №210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kyeptz5mvdlgkxoaspd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июня 2009 года №189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2cyplfe7pilaelim7i7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марта 2010 года № 56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3ptxfwsriytn50f7qe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2011 года № 150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-irvxgi4cput-oozsp_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Право на социальное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обеспечивает учителю надлежащие условия труда,  быта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 льготы, связанные с репродуктивной функцией.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  местного   самоуправления   за   счет   средств  местного   
 бюджета  обязаны предоставлять учителям льготы  при 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эксплуатационных расходов по содержанию жилой площади  и  коммунальных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и беспроцентные ссуды на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Право на отдых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учителя  на  отдых обеспечивается рациональным планированием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учебной  нагрузки,  предоставлением  еженедельного  отдыха,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ежегодных  оплачиваемых  отпусков,  предусмотренных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Продолжительность рабочего дня и рабочей недели учителя определяется
  законодательством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(В редакции Закона КР от </w:t>
      </w:r>
      <w:hyperlink w:history="1" r:id="rIdrijznvdvpcvl2ncthew_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10. Право на охрану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 имеет  право  на охрану здоровья,  реализуемое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санитарно-гигиенических,        противоэпидемических,       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профилактических   мероприятий  в  соответствии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Учителю  в  обязательном  порядке ежегодно  проводится  бесплатное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амбулаторное  медицинское  обследование  в  государственных 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  имеет  право  на  санаторно-курортное  лечение,  отдых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пансионатах    и    туристических   базах   на   льготных  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(Статья 11 утратила силу в соответствии с Законом КР от </w:t>
      </w:r>
      <w:hyperlink w:history="1" r:id="rIdkm1qinj9vv-afcapna-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Право на отсрочку от призыва на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воинскую службу выпускников педагогических факультетов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высших профессиональных и средних профессиональных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Выпускникам педагогических  факультетов  высших профессиональных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средних  профессиональных учебных заведений,  направленным на 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сельскую   местность,   на  весь  период  трудовой  деятельности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дошкольных образовательных, общеобразовательных, внешкольных 
 образовательных, специальных образовательных организациях, организациях
 дополнительного образования детей и подростков предоставляется отсрочка
 от призыва на действительную воинскую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kf7gigpjkcootylcgeri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Статья 13. Право на поощрение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За достижение высоких результатов в обучении и воспитании подрас-
 тающего поколения учитель может быть представлен к ведомственным наградам уполномоченного государственного органа в области образования и к государственным наградам</w:t>
      </w:r>
      <w:r>
        <w:rPr>
          <w:rFonts w:ascii="Arial" w:cs="Arial" w:eastAsia="Arial" w:hAnsi="Arial"/>
          <w:sz w:val="24"/>
          <w:szCs w:val="24"/>
        </w:rPr>
        <w:t xml:space="preserve">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wbyawjesqntdeduvd9x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14. Ограничение видов деятельности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 не имеет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проведение религиозной, атеистической пропаганды в школах;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организацию политических групп, партий в школах;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распространение   шовинистической,    националистической,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милитаристской идеологии;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вовлечение школьников в забастовочное движение и политические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насилие над учащимися.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Обязанности и ответственность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Обязанности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проводить   обучение   на  высоком  профессиональном   уровне,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   усвоение  учащимися учебной программы  не  ниже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проводить  учебно-воспитательную  работу  в  духе  уважения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родителям,  старшим,  к культурно-историческим ценностям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государственному  устройству,  воспитывать  бережное отношение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утверждать  уважение  к  принципам  общечеловеческой   морали: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доброте, трудолюбию, гуманизму, патриотизму, правде, справедливости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добродетелям;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постоянно  совершенствовать  свои  педагогические   знания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уважать честь и достоинство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готовить  учащихся  к сознательной жизни в духе взаимопонимания,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мира, согласия между народами;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содействовать  развитию  индивидуальных  творческих способностей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Административная, гражданско-правовая и уголовная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ответственность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Учитель  за  совершение  правонарушения  несет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Подготовка, переподготовка и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квалификации учителя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Подготовка педагогических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Кыргызской Республике  профессиональную  подготовку  учительских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   осуществляют   профессиональные   педагогические  средние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высшие учебные заведения различных типов, видов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Профессиональное   педагогическое    учебное    заведение  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свою деятельность перед личностью,  государством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обществом.  Контроль  за соответствием деятельности 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педагогического учебного заведения целям, предусмотренным его уставом,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  в   пределах своей компетенции учредитель  (учредители)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  педагогического учебного  заведения  и  уполномочен-
 ный государственный орган в области образования,  выдавший лицензию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образовательной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 студентов  по педагогической специальности в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  педагогические  учебные   заведения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конкурсной  основе  по плану приема на подготовку  специалистов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государственного  заказа за  счет 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elaqc4uqb1ve56e1cl6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Повышение квалификации и переподготовка учительских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 гарантирует создание условий для повышения квалификации
 и переподготовки учителей государственных дошкольных образовательных, 
 общеобразовательных, внешкольных образовательных, специальных образова-
 тельных организаций, организаций дополнительного образования  детей  и 
 подростков учреждений всех типов.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Повышение квалификации учителей осуществляется по договора, заключен-
 ным юридическими лицами с организациями высшего и послевузовского профес-
 сионального образования, организациями дополнительного профессионального
 образования, за счет средств юридических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 гарантирует  предоставление   учителям   и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педагогическим    работникам   творческого   отпуска    для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педагогической,         учебно-методической,         изобретательской,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экспериментальной и экспертной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Порядок,  виды и формы повышения квалификации учителей  и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педагогических     работников    в    части,     не    урегулированной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законодательством,    устанавливаются    Правительством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(В редакции Закона КР от </w:t>
      </w:r>
      <w:hyperlink w:history="1" r:id="rIdkyduq3wnve6cxceamgj_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2013 года №3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Обязанность и ответственность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органов местного самоуправления,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учреждений, организаций и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обеспечению реализации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   органы,    органы   местного 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и  их  объединения, учреждения, организации,  должностные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органы  государственного  управления  образованием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полномочий  и  обязанностей обеспечивают реализацию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   Должностные  и другие  лица,  виновные  в  неисполнении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ненадлежащем  исполнении  обязанностей по  реализации  прав  учителей,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  ответственность  в 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Вред,   причиненный  учителям  незаконными  действиями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и  должностных лиц при исполнении ими служебных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области административного управления, возмещается в полном объеме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dkrpmhwp6y_9fc83f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</w:t>
      </w:r>
    </w:hyperlink>
  </w:p>
  <w:p>
    <w:pPr>
      <w:spacing w:after="0" w:before="40"/>
      <w:jc w:val="center"/>
    </w:pPr>
    <w:hyperlink w:history="1" r:id="rIdpv6yxv1vfgwvcqlli0o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mwl9fu5diknu6aylksq" Type="http://schemas.openxmlformats.org/officeDocument/2006/relationships/hyperlink" Target="https://dalil.kg/document/112665" TargetMode="External"/><Relationship Id="rIdehnwtyanw8zwmihlcvwe2" Type="http://schemas.openxmlformats.org/officeDocument/2006/relationships/hyperlink" Target="https://dalil.kg/document/1703" TargetMode="External"/><Relationship Id="rIddy2hw5fcarydmhsjmllcb" Type="http://schemas.openxmlformats.org/officeDocument/2006/relationships/hyperlink" Target="https://dalil.kg/document/1714" TargetMode="External"/><Relationship Id="rIdkvt87rlkwika9_aytomgp" Type="http://schemas.openxmlformats.org/officeDocument/2006/relationships/hyperlink" Target="https://dalil.kg/document/202007" TargetMode="External"/><Relationship Id="rIdwmya25mi-4fnsuof0up4r" Type="http://schemas.openxmlformats.org/officeDocument/2006/relationships/hyperlink" Target="https://dalil.kg/document/202698" TargetMode="External"/><Relationship Id="rIdlvzfr1d-23gzyyb21zjfm" Type="http://schemas.openxmlformats.org/officeDocument/2006/relationships/hyperlink" Target="https://dalil.kg/document/202940" TargetMode="External"/><Relationship Id="rIdd87ltpkj6pkq_ms9c3id4" Type="http://schemas.openxmlformats.org/officeDocument/2006/relationships/hyperlink" Target="https://dalil.kg/document/203390" TargetMode="External"/><Relationship Id="rId8h3ldeidnp-awemjvu33m" Type="http://schemas.openxmlformats.org/officeDocument/2006/relationships/hyperlink" Target="https://dalil.kg/document/203810" TargetMode="External"/><Relationship Id="rId3ry3qzxhpgoswoj5yrp6v" Type="http://schemas.openxmlformats.org/officeDocument/2006/relationships/hyperlink" Target="https://dalil.kg/document/205365" TargetMode="External"/><Relationship Id="rIdwui39opjaccfihy3be33f" Type="http://schemas.openxmlformats.org/officeDocument/2006/relationships/hyperlink" Target="https://dalil.kg/document/391#1" TargetMode="External"/><Relationship Id="rId4a8ckq4xqo0gnmtfcgdgv" Type="http://schemas.openxmlformats.org/officeDocument/2006/relationships/hyperlink" Target="https://dalil.kg/document/391#2" TargetMode="External"/><Relationship Id="rId_9arcgpo56ehserp7zr4n" Type="http://schemas.openxmlformats.org/officeDocument/2006/relationships/hyperlink" Target="https://dalil.kg/document/391#3" TargetMode="External"/><Relationship Id="rId6tequg5agvt3bdxifity4" Type="http://schemas.openxmlformats.org/officeDocument/2006/relationships/hyperlink" Target="https://dalil.kg/document/391#4" TargetMode="External"/><Relationship Id="rIdonfejgh3vwblvy9giqcv3" Type="http://schemas.openxmlformats.org/officeDocument/2006/relationships/hyperlink" Target="https://dalil.kg/document/391#5" TargetMode="External"/><Relationship Id="rIdjwvo4n0lbdsadmicjkksa" Type="http://schemas.openxmlformats.org/officeDocument/2006/relationships/hyperlink" Target="https://dalil.kg/document/1" TargetMode="External"/><Relationship Id="rIdcsvublztec59kwcwzhrzt" Type="http://schemas.openxmlformats.org/officeDocument/2006/relationships/hyperlink" Target="https://dalil.kg/document/1703" TargetMode="External"/><Relationship Id="rId0ebbd14w2sj-hijyw3dvp" Type="http://schemas.openxmlformats.org/officeDocument/2006/relationships/hyperlink" Target="https://dalil.kg/document/203810" TargetMode="External"/><Relationship Id="rIdxhn4edrfpcpqceyclq2ic" Type="http://schemas.openxmlformats.org/officeDocument/2006/relationships/hyperlink" Target="https://dalil.kg/document/1703" TargetMode="External"/><Relationship Id="rId3ceeghs9umdnt2reemd7y" Type="http://schemas.openxmlformats.org/officeDocument/2006/relationships/hyperlink" Target="https://dalil.kg/document/203810" TargetMode="External"/><Relationship Id="rId9or3j_fqvepoymv-v-zyz" Type="http://schemas.openxmlformats.org/officeDocument/2006/relationships/hyperlink" Target="https://dalil.kg/document/202913" TargetMode="External"/><Relationship Id="rIdf2x7twd2yh7hsqvrn-81x" Type="http://schemas.openxmlformats.org/officeDocument/2006/relationships/hyperlink" Target="https://dalil.kg/document/205365" TargetMode="External"/><Relationship Id="rIdxasj2iauqxbca9kojurh5" Type="http://schemas.openxmlformats.org/officeDocument/2006/relationships/hyperlink" Target="https://dalil.kg/document/1714" TargetMode="External"/><Relationship Id="rId9ymcsfymiwqhq8rz1alsq" Type="http://schemas.openxmlformats.org/officeDocument/2006/relationships/hyperlink" Target="https://dalil.kg/document/203810" TargetMode="External"/><Relationship Id="rIdypn6i5szt40xpdgjk-jze" Type="http://schemas.openxmlformats.org/officeDocument/2006/relationships/hyperlink" Target="https://dalil.kg/document/203810" TargetMode="External"/><Relationship Id="rIdogmba2h74owfchnomjjax" Type="http://schemas.openxmlformats.org/officeDocument/2006/relationships/hyperlink" Target="https://dalil.kg/document/203810" TargetMode="External"/><Relationship Id="rIdrmyaz2w4jx4slooofgzef" Type="http://schemas.openxmlformats.org/officeDocument/2006/relationships/hyperlink" Target="https://dalil.kg/document/203390" TargetMode="External"/><Relationship Id="rIdpfm9fxt-8f-m-mh5aze0p" Type="http://schemas.openxmlformats.org/officeDocument/2006/relationships/hyperlink" Target="https://dalil.kg/document/203390" TargetMode="External"/><Relationship Id="rIddpkvl3kh3orfjxb0rmtsn" Type="http://schemas.openxmlformats.org/officeDocument/2006/relationships/hyperlink" Target="https://dalil.kg/document/203390" TargetMode="External"/><Relationship Id="rIde8gwjg28huszdimr6ghlw" Type="http://schemas.openxmlformats.org/officeDocument/2006/relationships/hyperlink" Target="https://dalil.kg/document/203390" TargetMode="External"/><Relationship Id="rIdl3yctgvnooblzpqjtbbhe" Type="http://schemas.openxmlformats.org/officeDocument/2006/relationships/hyperlink" Target="https://dalil.kg/document/202007" TargetMode="External"/><Relationship Id="rIdkyeptz5mvdlgkxoaspdgw" Type="http://schemas.openxmlformats.org/officeDocument/2006/relationships/hyperlink" Target="https://dalil.kg/document/202698" TargetMode="External"/><Relationship Id="rId2cyplfe7pilaelim7i7pc" Type="http://schemas.openxmlformats.org/officeDocument/2006/relationships/hyperlink" Target="https://dalil.kg/document/202940" TargetMode="External"/><Relationship Id="rIda3ptxfwsriytn50f7qeth" Type="http://schemas.openxmlformats.org/officeDocument/2006/relationships/hyperlink" Target="https://dalil.kg/document/203390" TargetMode="External"/><Relationship Id="rId-irvxgi4cput-oozsp_vu" Type="http://schemas.openxmlformats.org/officeDocument/2006/relationships/hyperlink" Target="https://dalil.kg/document/203810" TargetMode="External"/><Relationship Id="rIdrijznvdvpcvl2ncthew_n" Type="http://schemas.openxmlformats.org/officeDocument/2006/relationships/hyperlink" Target="https://dalil.kg/document/203810" TargetMode="External"/><Relationship Id="rIdkm1qinj9vv-afcapna-zv" Type="http://schemas.openxmlformats.org/officeDocument/2006/relationships/hyperlink" Target="https://dalil.kg/document/205365" TargetMode="External"/><Relationship Id="rIdkf7gigpjkcootylcgeri9" Type="http://schemas.openxmlformats.org/officeDocument/2006/relationships/hyperlink" Target="https://dalil.kg/document/203810" TargetMode="External"/><Relationship Id="rIdwbyawjesqntdeduvd9xdf" Type="http://schemas.openxmlformats.org/officeDocument/2006/relationships/hyperlink" Target="https://dalil.kg/document/203810" TargetMode="External"/><Relationship Id="rIdelaqc4uqb1ve56e1cl6wl" Type="http://schemas.openxmlformats.org/officeDocument/2006/relationships/hyperlink" Target="https://dalil.kg/document/203810" TargetMode="External"/><Relationship Id="rIdkyduq3wnve6cxceamgj_5" Type="http://schemas.openxmlformats.org/officeDocument/2006/relationships/hyperlink" Target="https://dalil.kg/document/203810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dkrpmhwp6y_9fc83f7a" Type="http://schemas.openxmlformats.org/officeDocument/2006/relationships/hyperlink" Target="https://dalil.kg/document/391" TargetMode="External"/><Relationship Id="rIdpv6yxv1vfgwvcqlli0o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2026-09-24T04:23:58.205Z</dcterms:created>
  <dcterms:modified xsi:type="dcterms:W3CDTF">2026-09-24T04:23:58.205Z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