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rymhbofhfhqrbvwemx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апреля 1995 года N 122                               Утверждено                     </w:t>
      </w:r>
      <w:hyperlink w:history="1" r:id="rIdzam7r40fim04qy-cw559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27 марта 1992 года N 101                                ПОЛОЖЕНИЕ              о службе охраны при Министерстве внутренних                       дел Республики Кыргызстан     1. Служба охраны является структурным подразделением  Министерствавнутренних  дел Республики Кыргызстан, призванным осуществлять  защитуот  преступных  посягательств материальных   и   денежных   ценностей,другого  имущества организаций, учреждений, предприятий и  граждан,  втом  числе  и  иностранных, посредством охраны объектов,  обособленныхпомещений,  квартир  и оказания других охранных  услуг  на  договорнойоснове.    2. Главными задачами службы охраны являются:    - организация  на  основе  договоров охраны объектов от расхищенияматериальных  ценностей  и  проникновения  посторонних   лиц   квартирграждан  и  других мест хранения личного имущества, а  также  оказаниедругих, предусмотренных договорами, охранных услуг;    -  разработка   и  осуществление  мероприятий  по  упорядочению  исовершенствованию охраны объектов и собственности;    -    подготовка   и   согласование   правил,   норм,   стандартов,устанавливающих  требований  по обеспечению  защиты  собственности  отпреступных  посягательств,  а  также типовых  (примерных)  инструкций,договоров,  технических  условий и иных  документов,  регламентирующихдеятельность охраны;    -   обеспечение  единой  технической  политики  внедрения  средствохранно-пожарной сигнализации и их эксплуатации;    -  осуществление  технического надзора, за  выполнением  монтажныхработ  по  оборудованию  охраняемых объектов средствами  сигнализации,прием   их   в  эксплуатацию,   техническое  обслуживание  и   ремонт.Проведение этих работ на неохраняемых объектах;    -  определение  общих  направлений  развития  службы,   структуры,штатов,  смет доходов и расходов, форм и систем оплаты труда, размеровтарифных ставок и других доходов работников;    - организация первоначальной подготовки лиц  для  работы  в  сфереоказания     охранных   услуг,    по   окончании   которой    выдаетсясвидетельство,  дающее право на получение лицензий для  занятия  такойдеятельностью.    3. В  своей  деятельности  служба  охраны руководствуется законамиРеспублики   Кыргызстан,  Указами  Президента  Республики  Кыргызстан,постановлениями и распоряжениями  Правительства Республики Кыргызстан,настоящим Положением, и другими нормативными актами.    4.  Для  руководства  деятельностью охраны  создаются  объединение"Охрана" при МВД Республики Кыргызстан, а также отделы (отделения) приобластных,  городских, районных органах внутренних  дел  на  принципахсамоокупаемости.   Действуют   на  основе   договорных   отношений   ссобственниками   и  содержатся   за  счет  специальных  (внебюджетных)средств,   поступающих  от  собственников  по  договорам  за  охранныеуслуги,  а  также доходов, получаемых ими от других видов деятельностипо оказанию охранных услуг.    5. Объединение "Охрана" и его подразделения являются  юридическимилицами,    имеют    печати   с  изображением  Государственного   гербаРеспублики  Кыргызстан  и  своих  наименований  на  государственном  ирусском языках.    6. Штаты административно-управленческого персонала территориальныхподразделений   объединения  "Охрана"  содержатся  сверх   численностиохраны, но не более 4 процентов этой численности.    Структура  подразделений  охраны  при  органах  внутренних  дел  идолжности,    замещаемые  лицами  начальствующего   состава   милиции,устанавливаются Министром внутренних дел Республики Кыргызстан.    7.  Совместительство  аттестованных  работников  службы  охраны  сработой  в  других  организациях,  учреждениях и  на  предприятиях  недопускается, за исключением научной и преподавательской деятельности.    8.  Лица,  замещающие  в службе должности начальствующего  составамилиции  из числа аттестованных работников, приравниваются  по  оплатетруда  к  соответствующим работникам службы милиции, пользуются  всемиправами  и  льготами,   установленными  для  работников  милиции,    исодержатся за счет средств охраны.    9. При  принятии под охрану объектов увеличение численности охраныпроизводится на основании заключенного договора.    10. Численность  милицейской,  военизированной и сторожевой охранына   один  круглосуточный  пост  устанавливается  исходя   из    нормырабочего времени,  без учета работников управленческого аппарата, бюропропусков    и    служебного   собаководства,    инженерно-техническихработников,  занятых на эксплуатации технических средств охраны, а  помилицейским  и  сторожевым подразделениям,   кроме  того,   без  учетаначальствующего  состава  и обслуживающего персонала.    11.  Создание,  реорганизация  и ликвидация  подразделений  охраныосуществляется  в  порядке,  установленном  Министром  внутренних  делРеспублики Кыргызстан.    12.  Положение  об  объединении  "Охрана"  утверждается  министромвнутренних дел Республики Кыргызстан.    13.    На    содержание   объединения   "Охрана"   территориальныеподразделения охраны производят отчисления в размере 2,5 процентов  отдоходов.    14.  Остаток   свободных средств по итогам  года  перечисляется  вбюджет республики.    По  согласованию   с  финансовыми органами остаток  средств  можетиспользоваться  на  укрепление материально-технической  базы   органоввнутренних дел.    15.  Охранные  услуги  оказываются по  договорным  ценам,  которыеопределяются из складывающихся затрат на оказание данного вида услуг ипревышения доходов над расходами  не более 30 процентов.  Методическиерекомендации   по разработке договорных цен производятся  объединением"Охрана"  при МВД Республики Кыргызстан.  Расчет цен ведется с  учетомдействующего в республике порядка их индексации.    16. Договорные охранные услуги оказываются объединением "Охрана" итерриториальными   подразделениями   охраны,   имеющими   милицейские,военизированные, сторожевые подразделения и централизованную охрану.    Определение  вида   и режима охраны производится  по  согласованиюзаинтересованных сторон - охраны и собственника.    17. Договор  об  оказании  охранных  услуг заключается сторонами вписьменной   форме.   Он  должен  содержать  точные   наименования   июридические  адреса   сторон,  взаимные обязательства  и  материальнуюответственность,  перечень  охраняемых объектов,   способы  и  порядокохраны,   основания для начисления оплаты за охранные услуги,   особыеусловия,   порядок  разрешения  взаимных  претензий  и  срок  действиядоговора.    Стороны устанавливают  также  правила  режима охраны на охраняемыхобъектах,       которые     должны     одновременно       обеспечиватьбеспрепятственный доступ оперативных служб (пожарной охраны, милиции идругих) к объекту.    18.    Территориальные    подразделения   объединения    "Охрана",оказывающие  охранные услуги,  несут,  согласно  договору  об  охране,материальную   ответственность  в  случае  необеспечения   сохранностивзятых  под  охрану объектов, имущества или ценностей.    19.   Споры   между   охраной   и  собственником   рассматриваютсяАрбитражным  судом  Республики Кыргызстан. Ответственность  сторон  занесоблюдение договорных обязательств определяется договорами об охранеобъектов.    20. Комплектование вольнонаемного состава подразделений охраны приорганах  внутренних дел производится из числа граждан,  достигших  18-летнего  возраста,   отвечающих требованиям  для  работы  в  охране  иподходящихпо состоянию здоровья, на контрактной основе.    На работников  охраны  (за  исключением рядового и начальствующегосостава  милиции) распространяются общее законодательство  о  труде  игосударственное социальное страхование.    21.  Работники  охраны,  несущие службу во  вредных  для  здоровьяусловиях,   пользуются соответствующими льготами наравне с рабочими  ислужащими охраняемых объектов.    22. При исполнении служебных обязанностей работники охраны обязаныносить  предусмотренную форменную одежду или эмблему,   подтверждающуюих принадлежность к соответствующей службе охраны.    При  исполнении  служебных обязанностей  по   охране   разрешаетсяиспользовать служебных собак.    23. Работники военизированной,  милицейской, а при необходимости исторожевой  охраны,   обеспечиваются  штатным  огнестрельным  оружием.Выдача,    применение   и  хранение  оружия  производится   на   общихоснованиях,  в установленном порядке.    24.  Работники  охраны имеют право задерживать лиц,  проникших  наохраняемый   объект,  вошедших  туда  без  разрешения  или  нарушающихобщественный  порядок, и передавать их территориальному  подразделениюмилиции для установления  личности и решения вопроса о привлечении  ихк ответственности.    25.  Охране   разрешается производить досмотр в  целях  пресеченияхищений  материальных ценностей и изъятия похищенного, при  наличии  усобственника   или  работников,  осуществляющих  охрану,   достаточныхданных  о  совершении  хищения. Досмотр производится  в  установленномзаконом порядке.    26. Необходимые для работы  территориальных  подразделений  охраныпомещения  (для  администрации, оборудования пунктов  централизованнойохраны,    хранения   материально-технических   средств,   оружия    иавтомототранспорта)   выделяются   главами   местной   государственнойадминистрации.    27.  Необходимые  на охраняемых объектах для их  охраны  служебныепомещения,  оборудование и выделение средств  на  коммунальные  услугивозмещаются  собственниками  охраняемых  объектов  в  соответствии   сдоговором на охрану.    28.   Охрана   может   строить   служебные   помещения   за   счетнецентрализованных  капитальных вложений,  а  жилые  дома  -  за  счетсвободного      остатка     средств.      Разрешается      приобретатьавтомототранспорт,   автомотозапчасти,  горюче-смазочные  вещества   иматериалы для монтажа средств охрано-пожарной сигнализации по рыночнымценам.    29.   Обеспечение   объединения   "Охрана"   стрелковым   оружием,боеприпасами,   средствами  связи  и  другим   материально-техническимимуществом,  специальными средствами, вещевым имуществом и спецодеждойосуществляется  в  установленном порядке через МВД и органы  снабженияреспублики.    30. Работники охраны и члены их семей обслуживаются поликлиниками,больницами,    санаториями,  домами  отдыха,   пионерскими   лагерями,детскими  садами  и  яслями, пунктами питания па  общих  основаниях  срабочими и служащими охраняемых объектов, по договоренности.    31.  Предприятия,  организации  и учреждения,  имеющие  общежития,предоставляют  в  них  жилую площадь работникам охраны  па   основаниидоговоров.   Расходы,  связанные  с  предоставлением  жилой   площади,коммунальных  и  бытовых услуг в общежитиях,   возмещаются  охраной  ичастично предприятием.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ymkdbnfnea8xez5b5fh">
      <w:r>
        <w:rPr>
          <w:rFonts w:ascii="Arial" w:cs="Arial" w:eastAsia="Arial" w:hAnsi="Arial"/>
          <w:color w:val="132D3F"/>
          <w:sz w:val="16"/>
          <w:szCs w:val="16"/>
          <w:u w:val="single"/>
        </w:rPr>
        <w:t xml:space="preserve">dalil.kg/document/39117</w:t>
      </w:r>
    </w:hyperlink>
  </w:p>
  <w:p>
    <w:pPr>
      <w:spacing w:after="0" w:before="40"/>
      <w:jc w:val="center"/>
    </w:pPr>
    <w:hyperlink w:history="1" r:id="rIdnjqiy2peovjju0aoxsl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ymhbofhfhqrbvwemx2u" Type="http://schemas.openxmlformats.org/officeDocument/2006/relationships/hyperlink" Target="https://dalil.kg/document/36158" TargetMode="External"/><Relationship Id="rIdzam7r40fim04qy-cw5595" Type="http://schemas.openxmlformats.org/officeDocument/2006/relationships/hyperlink" Target="https://dalil.kg/document/391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ymkdbnfnea8xez5b5fh" Type="http://schemas.openxmlformats.org/officeDocument/2006/relationships/hyperlink" Target="https://dalil.kg/document/39117" TargetMode="External"/><Relationship Id="rIdnjqiy2peovjju0aoxsl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2026-09-24T21:10:30.043Z</dcterms:created>
  <dcterms:modified xsi:type="dcterms:W3CDTF">2026-09-24T21:10:30.043Z</dcterms:modified>
</cp:coreProperties>
</file>

<file path=docProps/custom.xml><?xml version="1.0" encoding="utf-8"?>
<Properties xmlns="http://schemas.openxmlformats.org/officeDocument/2006/custom-properties" xmlns:vt="http://schemas.openxmlformats.org/officeDocument/2006/docPropsVTypes"/>
</file>