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к </w:t>
      </w:r>
      <w:hyperlink w:history="1" r:id="rIdul6hm1x_7yqui51kerqst">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Республики Кыргызстан                                            от 19 июня 1992 года N 290                                ПЕРЕЧЕНЬ              учреждений культуры и искусства, творческих                союзов, нуждающихся в социальной защите                       На республиканском бюджете      Кыргызский национальный   академический   театр   оперы  и  балетаим.А.Малдыбаева     Кыргызский национальный академический театр драмы     Кыргызский государственный театр юного зрителя     Республиканский театр кукол     Государственный академический  русский театр драмы Республики Кыр-гызстан     Кыргызская государственная филармония им.Т.Сатылганова     Кыргызский государственный цирк     Студия "Кыргызфильм"     Кыргызский государственный музей изобразительного искусства     Государственный мемориальный Дом-музей М.В.Фрунзе     Кыргызский государственный исторический музей     Государственная библиотека Республики Кыргызстан им.В.И.Ленина     Республиканская юношеская библиотека им.Н.Г.Чернышевского     Республиканская детская библиотека                           На местном бюджете      Нарынский областной музыкально-драматический театр им.М.Рыскулова     Ошский кыргызский драматический театр     Ошский узбекский музыкально-драматический театр им.Бобура     Иссык-Кульский областной кыргызский драматический театр     Джалал-Абадский городской драматический театр     Ошская областная филармония     Ошский областной историко-культурный музей-заповедник     Каракольский краеведческий музей     Каракольский мемориальный музей     Чолпон-Атинский историко-культурный музей-заповедник "Чолпон-Ата"     Таласский государственный музей-заповедник "Гумбез Манаса"     Чуйский кыргызский театр "Куудул" им.Ш.Термечикова     Ошская областная библиотека     Иссык-Кульская областная библиотека     Нарынская областная библиотека     Таласская областная библиотека     Джалал-Абадская областная библиотека                              На хозрасчете      Союз композиторов Республики Кыргызстан     Союз писателей Республики Кыргызстан     Союз театральных деятелей Республики Кыргызстан     Союз музыкальных деятелей Республики Кыргызстан     Союз народных талантов Республики Кыргызстан     Союз художников Республики Кыргызстан     Союз дизайнеров Республики Кыргызстан     Союз архитекторов Республики Кыргызстан     Союз народных мастеров Республики Кыргызстан     Союз журналистов Республики Кыргызстан     Союз кинематографистов Республики Кыргызстан     Фонд культуры Республики Кыргызстан     Союз фотохудожников Республики Кыргызстан                            Учебные заведения      Республиканская средняя  специальная  музыкальная   школа-интернатим.М.Абдраева     Детская музыкальная школа им.П.Ф.Шубина     Кыргызское государственное художественное училище им.С.А.Чуйкова     Кыргызское государственное музыкальное училище им.М.Куренкеева     Бишкекское хореографическое училище     Кыргызский государственный институт искусств им.Б.Бейшеналиевой     Ошское государственное музыкальное училище им.Ниязалы     Каракольское государственное музыкальное училище      Заместитель Руководителя Аппарата     Президента Республики Кыргызстан                       Б.Акунов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7gcfc99nw3y40p9fhtzh">
      <w:r>
        <w:rPr>
          <w:rFonts w:ascii="Arial" w:cs="Arial" w:eastAsia="Arial" w:hAnsi="Arial"/>
          <w:color w:val="132D3F"/>
          <w:sz w:val="16"/>
          <w:szCs w:val="16"/>
          <w:u w:val="single"/>
        </w:rPr>
        <w:t xml:space="preserve">dalil.kg/document/39361</w:t>
      </w:r>
    </w:hyperlink>
  </w:p>
  <w:p>
    <w:pPr>
      <w:spacing w:after="0" w:before="40"/>
      <w:jc w:val="center"/>
    </w:pPr>
    <w:hyperlink w:history="1" r:id="rIddla32omsoymocegcc3if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l6hm1x_7yqui51kerqst" Type="http://schemas.openxmlformats.org/officeDocument/2006/relationships/hyperlink" Target="https://dalil.kg/document/393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7gcfc99nw3y40p9fhtzh" Type="http://schemas.openxmlformats.org/officeDocument/2006/relationships/hyperlink" Target="https://dalil.kg/document/39361" TargetMode="External"/><Relationship Id="rIddla32omsoymocegcc3if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2026-09-26T11:33:39.971Z</dcterms:created>
  <dcterms:modified xsi:type="dcterms:W3CDTF">2026-09-26T11:33:39.971Z</dcterms:modified>
</cp:coreProperties>
</file>

<file path=docProps/custom.xml><?xml version="1.0" encoding="utf-8"?>
<Properties xmlns="http://schemas.openxmlformats.org/officeDocument/2006/custom-properties" xmlns:vt="http://schemas.openxmlformats.org/officeDocument/2006/docPropsVTypes"/>
</file>