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 февраля 2001 года N 16                       ЗАКОН КЫРГЫЗСКОЙ РЕСПУБЛИКИ                   Об утверждении отчета об исполнении                  республиканского бюджета Кыргызской                        Республики за 1999 год Принят Собранием народных представителейЖогорку Кенеша Кыргызской Республики           15 ноября 2000 года Законодательным собраниемЖогорку Кенеша Кыргызской Республики           не рассмотрен Принят в соответствии с пунктом 4 статьи 59</w:t>
      </w:r>
      <w:hyperlink w:history="1" r:id="rIdjc4podtzvyh1fkggq8kn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 1.     Утвердить отчет  об исполнении республиканского бюджета КыргызскойРеспублики  за  1999  год с учетом специальных средств  по  доходам  всумме 6713661,0 тыс.сомов,  по расходам в сумме 7950881,0 тыс.сомов, спревышением расходов над доходами в сумме 1237220,0 тыс.сомов.     Статья 2.     Настоящий Закон вступает в силу с момента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urtj9wliyqqcvwxtg0tu">
      <w:r>
        <w:rPr>
          <w:rFonts w:ascii="Arial" w:cs="Arial" w:eastAsia="Arial" w:hAnsi="Arial"/>
          <w:color w:val="132D3F"/>
          <w:sz w:val="16"/>
          <w:szCs w:val="16"/>
          <w:u w:val="single"/>
        </w:rPr>
        <w:t xml:space="preserve">dalil.kg/document/398</w:t>
      </w:r>
    </w:hyperlink>
  </w:p>
  <w:p>
    <w:pPr>
      <w:spacing w:after="0" w:before="40"/>
      <w:jc w:val="center"/>
    </w:pPr>
    <w:hyperlink w:history="1" r:id="rIdfbcy0nx0ijeytnfnxsrq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c4podtzvyh1fkggq8knq"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urtj9wliyqqcvwxtg0tu" Type="http://schemas.openxmlformats.org/officeDocument/2006/relationships/hyperlink" Target="https://dalil.kg/document/398" TargetMode="External"/><Relationship Id="rIdfbcy0nx0ijeytnfnxsrq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2026-09-29T20:41:19.343Z</dcterms:created>
  <dcterms:modified xsi:type="dcterms:W3CDTF">2026-09-29T20:41:19.343Z</dcterms:modified>
</cp:coreProperties>
</file>

<file path=docProps/custom.xml><?xml version="1.0" encoding="utf-8"?>
<Properties xmlns="http://schemas.openxmlformats.org/officeDocument/2006/custom-properties" xmlns:vt="http://schemas.openxmlformats.org/officeDocument/2006/docPropsVTypes"/>
</file>