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7 июня 1991 года N 269         ПОСТАНОВЛЕНИЕ КАБИНЕТА МИНИСТРОВ РЕСПУБЛИКИ КЫРГЫЗСТАН                        О ценах на отдельные виды                    сельскохозяйственной продукции     В  соответствии  с  постановлением Кабинета  Министров  РеспубликиКыргызстан   от  22 марта 1991 года N 86 "О реформе  розничных  цен  исоциальной  защите  населения" и в целях упорядочения  системы  цен  вагропромышленном  комплексе  Кабинет Министров  Республики  Кыргызстанпостановляет:    1.  Утвердить  и  ввести  в действие с урожая  1991   года   новыегосударственные   цены   на   семена  хлопчатника,    грену   тутовогошелкопряда в размерах согласно приложениям 1 и 2.    2. В частичное изменение пункта 1 постановления Кабинета МинистровРеспублики  Кыргызстан  от 7 марта 1991 года  N  68  "Об   утвержденииновых    государственных    закупочных    цен   на   отдельные    видысельскохозяйственной продукции Республики Кыргызстан"  расчетные  ценына   яйца   куриные,   утвержденные этим постановлением,  ввести  с  1января 1991 года.    3. Дополнить Перечень сельскохозяйственной продукции,  реализуемойи   покупаемой   по   ценам   согласно  договоренности,   утвержденнымпостановлением  Кабинета Министров Республики Кыргызстан  от  7  марта1991  года  N 68, согласно приложению 3.    4.   В   связи   с  включением  меда  натурального  и    продукциипчеловодства,  мяса  кроликов, кумыса и кобыльего  молока  в  Переченьтоваров народного потребления отечественного и импортного производстваи   услуг,  реализуемых  населению  по  договорным  (свободным)  ценамприложения  5 (в части закупочных цен на кобылье молоко и кумыс)  и  6постановления  Совета Министров  Киргизской ССР от 10 января 1991 годаN  5,   приложения  2 и 9 постановления Кабинета Министров  РеспубликиКыргызстан от 7 марта  1991 года N 68, считать утратившими силу.    5.    Включить    в   Перечень   товаров   народного   потребленияотечественного   и   импортного  производства  и  услуг,   реализуемыхнаселению  по  договорным (свободным) ценам и  тарифам,   утвержденныхпостановлением   Кабинета Министров  Республики   Кыргызстан   от   22марта 1991 года N 86 согласно приложению 4 картофель,  овощи, бахчевыекультуры, плоды, ягоды, виноград столовых сортов и сухофрукты.    6. Президиумам областных и Бишкекского городского Советов народныхдепутатов  рассмотреть  возможность выделения средств  на  компенсациюроста  розничных  цен  на картофель, плодоовощную продукцию,  бахчевыекультуры,   отпускаемые предприятиям общественного  питания  бюджетныхорганизаций.     Премьер-министр Республики Кыргызстан             Н.Исанов     Управляющий Делами                                Б.Акунов                               Приложение 1                  к постановлению Кабинета Министров                         Республики Кыргызстан                       от 7 июня 1991 года N 269                              ОПТОВЫЕ ЦЕНЫ                     на грену тутового шелкопряда                  (в рублях за 1 кг кондиционной грены)  --------------------------------------------------------------------         Наименование сортов        |          Отпускная цена  ----------------------------------|---------------------------------  Суперэлитные                      |               5700  Элитные                           |               4700  Промышленные                      |               1400  --------------------------------------------------------------------    Примечания:    1.   При  продаже  гренажными  заводами,   колхозами  и  совхозамиРеспублики  Кыргызстан  грена тутового шелкопряда  берется  за  основугрены, дающей не менее 90 процентов оживления.    2.  Колхозы   и  совхозы  при  продаже  грены  за  каждый  процентоживляемости (сверх 90 процентов) выплачивают гренажным заводам помимопрейскурантной цены по шкале.    Один  процент  оживляемости одного килограмма  кондиционной  гренысоответствует:    в натуре 11 г    в денежном выражении:    суперэлитные                                    62 руб. 70 коп.    элитные                                         51 руб. 70 коп.    промышленные                                    15 руб. 40 коп.    При  расчетах   по   количеству коробок  реализуемой  грены  нужноруководствоваться следующими данными:    а) стоимость одной коробки (чистый вес 29 г)    суперэлитные                                   165 руб. 30 коп.    элитные                                        136 руб. 30 коп.    промышленные                                    40 руб. 60 коп.    б)  один   процент  оживляемости одной коробки кондиционной  гренысоответствует:    в натуре 0,32 г    в денежном выражении:    суперэлитные                                     1 руб. 83 коп.    элитные                                          1 руб. 50 коп.    промышленные                                            45 коп.    3.  Если  реализуемая грена по паспорту имеет  проценты  оживленияниже   90  процентов,  то каждый процент недостающей  грены  гренажныезаводы дополняют однородной качественной греной за счет завода.    4.  Грена,  имеющая ниже 60 процентов оживления, к  реализации  недопускается.     Управляющий Делами                                Б.Акунов                               Приложение 2                  к постановлению Кабинета Министров                         Республики Кыргызстан                       от 7 июня 1991 года N 269                             ЗАКУПОЧНЫЕ ЦЕНЫ                    за посевные семена хлопчатника   --------------------------------------------------------------------    Класс  |    Цена посевных семян хлопчатника по репродукциям,           |                     рублей за тонну           |----------------------------------------------------------           |   элита    |    первая    |     вторая     |    третья           |            | репродукция  |    репродукция |  репродукция  --------------------------------------------------------------------                  Опущенные хлопковые посевные семена  --------------------------------------------------------------------  1        |   2020     |    1260       |     880        |    820  2        |   1670     |    1070       |     760        |    710  3        |   1490     |     960       |     690        |    650  --------------------------------------------------------------------                  Оголенные хлопковые посевные семена  --------------------------------------------------------------------  1        |   2260     |    1450       |    1040        |    980  2        |   1860     |    1220       |     890        |    830  3        |   1660     |    1090       |     800        |    760  --------------------------------------------------------------------     Управляющий Делами                                Б.Акунов                               Приложение 3                  к постановлению Кабинета Министров                         Республики Кыргызстан                       от 7 июня 1991 года N 269                                ПЕРЕЧЕНЬ              сельскохозяйственной продукции, реализуемой             и покупаемой по ценам согласно договоренности     Пушно-меховое сырье.    Пищевые отходы.    Кишечно-сычужное сырье.    Рабочий скот, включая ослов.    Пух, перо,  кроличий пух, щетина, рога, копыта, зубы диких зверей,волос конский и крупного рогатого скота.    Прочие   масличные    культуры  (кроме   семян   рапса,    сои   иподсолнечника).    Прочие эфирно-масличные культуры (кроме мяты и шалфея).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znergrclmoxigqepe8-">
      <w:r>
        <w:rPr>
          <w:rFonts w:ascii="Arial" w:cs="Arial" w:eastAsia="Arial" w:hAnsi="Arial"/>
          <w:color w:val="132D3F"/>
          <w:sz w:val="16"/>
          <w:szCs w:val="16"/>
          <w:u w:val="single"/>
        </w:rPr>
        <w:t xml:space="preserve">dalil.kg/document/40101</w:t>
      </w:r>
    </w:hyperlink>
  </w:p>
  <w:p>
    <w:pPr>
      <w:spacing w:after="0" w:before="40"/>
      <w:jc w:val="center"/>
    </w:pPr>
    <w:hyperlink w:history="1" r:id="rIdud4slngc0k-nlqsbriq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znergrclmoxigqepe8-" Type="http://schemas.openxmlformats.org/officeDocument/2006/relationships/hyperlink" Target="https://dalil.kg/document/40101" TargetMode="External"/><Relationship Id="rIdud4slngc0k-nlqsbriq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2026-09-25T04:41:49.769Z</dcterms:created>
  <dcterms:modified xsi:type="dcterms:W3CDTF">2026-09-25T04:41:49.769Z</dcterms:modified>
</cp:coreProperties>
</file>

<file path=docProps/custom.xml><?xml version="1.0" encoding="utf-8"?>
<Properties xmlns="http://schemas.openxmlformats.org/officeDocument/2006/custom-properties" xmlns:vt="http://schemas.openxmlformats.org/officeDocument/2006/docPropsVTypes"/>
</file>