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РК                      от </w:t>
      </w:r>
      <w:hyperlink w:history="1" r:id="rIdtos9mevjvashibvez8oxw">
        <w:r>
          <w:rPr>
            <w:rFonts w:ascii="Arial" w:cs="Arial" w:eastAsia="Arial" w:hAnsi="Arial"/>
            <w:color w:val="1D4ED8"/>
            <w:sz w:val="24"/>
            <w:szCs w:val="24"/>
            <w:u w:val="single"/>
          </w:rPr>
          <w:t xml:space="preserve">7 апреля 1992 года N 135</w:t>
        </w:r>
      </w:hyperlink>
      <w:r>
        <w:rPr>
          <w:rFonts w:ascii="Arial" w:cs="Arial" w:eastAsia="Arial" w:hAnsi="Arial"/>
          <w:sz w:val="24"/>
          <w:szCs w:val="24"/>
        </w:rPr>
        <w:t xml:space="preserve"> г.Бишкек, Дом Правительстваот 18 июня 1991 года N 288         ПОСТАНОВЛЕНИЕ КАБИНЕТА МИНИСТРОВ РЕСПУБЛИКИ КЫРГЫЗСТАН              О мерах по выполнению постановления Кабинета        Министров СССР от 31 мая 1991 года N 313 "О компенсации            в 1991 году дополнительных затрат предприятий и            организаций агропромышленного комплекса в связи                      с реформой ценообразования"      В целях компенсации дополнительных затрат предприятий и  организа-ций  агропромышленного комплекса,  крестьянских (фермерских) хозяйств всвязи с повышением оптовых и розничных цен и создания экономических ус-ловий для обеспечения устойчивой их работы Кабинет Министров РеспубликиКыргызстан постановляет:     1. Принять  к  руководству и исполнению постановление Кабинета Ми-нистров СССР от 31 мая 1991 года N 313 "О компенсации в 1991  году  до-полнительных  затрат  предприятий и организаций агропромышленного комп-лекса в связи с реформой ценообразования".     2. Считать  важнейшей задачей министерств,  ведомств,  президиумовобластных и Бишкекского городского Советов народных депутатов  дальней-шее  совершенствование экономических методов управления производством иулучшение качества выпускаемой продукции предприятиями и  организациямиагропромышленного комплекса республики.     3. Министерству финансов Республики Кыргызстан:     - принять  срочные  меры по возмещению из республиканского бюджетаколхозам, совхозам и другим государственным сельскохозяйственным и обс-луживающим  предприятиям  и организациям агропромышленного комплекса ихрасходов на компенсационные выплаты в связи с реформой розничных цен;     - совместно  с  Министерством сельского хозяйства и продовольствияРеспублики Кыргызстан определить источники возмещения колхозам,  совхо-зам,  другим  предприятиям  и  организациям агропромышленного комплексаудорожания капитального строительства, вызванного введением коэффициен-тов  перерасчета  сметной стоимости строительства,  превышающих размер,учтенный в новых закупочных ценах на сельскохозяйственную продукцию.     В целях  обеспечения адресного и предметного характера компенсацииосуществлять ее путем выделения предприятиям и организациям агропромыш-ленного  комплекса  прямых  бюджетных ассигнований на фактический объемстроительства объектов республиканского подчинения;     - до  25 июня 1991 года совместно с Государственным производствен-ным объединением хлебопродуктов и заготовок Республики Кыргызстан внес-ти предложения о порядке возмещения из республиканского бюджета разницымежду новыми и ранее действовавшими отпускными  ценами  на  комбикорма,реализуемые колхозам, совхозам и другим потребителям.     4. Разрешить колхозам,  совхозам и другим государственным сельско-хозяйственным  предприятиям и организациям Республики Кыргызстан прода-вать до 30 процентов сельскохозяйственной продукции по  договорным  це-нам,  а заготовительным организациям закупать эту продукцию в счет объ-емов, предусмотренных договорами контрактации:     - установить,  что  поставка  заготовительными и перерабатывающимипредприятиями и организациями продукции,  закупленной по договорным це-нам,  в республиканские и союзные фонды, а также местное снабжение осу-ществляется по таким же ценам  пропорционально  объемам  поставок  этойпродукции указанным потребителям;     - разрешить колхозам, совхозам и другим государственным сельскохо-зяйственным  предприятиям  закупать  у чабанов (яководов и табунщиков),работающих в данном хозяйстве, а у остальной категории лиц, при наличиидоговоров с хозяйствами, шерсть и скот по договорным ценам для последу-ющей реализации их государству.     5. Государственному  комитету  Республики Кыргызстан по ценам сов-местно с Министерством сельского хозяйства и продовольствия  РеспубликиКыргызстан усилить контроль за соблюдением установленного порядка цено-образования, применением цен и тарифов при поставках материально-техни-ческих  ресурсов агропромышленному комплексу,  привлекать к строгой от-ветственности должностных лиц за нарушение  государственной  дисциплиныцен.     6. Государственному комитету Республики Кыргызстан по  ценам  сов-местно с заинтересованными министерствами и ведомствами и по согласова-нию с союзными органами в связи с либерализацией закупочных цен  внестипредложения о порядке реализации продуктов переработки шерсти, кожевен-ного,  табачного,  махорочного сырья,  а также 30 процентов продукции всчет объемов, предусмотренных договорами контрактации.     7. Расчеты за шерсть,  закупленную Кыргызпотребсоюзом у  населениядо 15 июня 1991 года по ранее действовавшему прейскуранту N 70-45, счи-тать окончательными и перерасчеты не производить.     8. Поручить Кыргызскому республиканскому банку Госбанка СССР, Кыр-гызскому акционерному коммерческому банку Агропромбанка СССР, республи-канскому акционерному коммерческому банку Кыргызстан,  Кыргызскому рес-публиканскому коммерческому банку Промстройбанка СССР предоставить ост-ронуждающимся колхозам, совхозам, другим государственным сельскохозяйс-твенным предприятиям с рентабельностью до 25 процентов  и  крестьянским(фермерским)  хозяйствам  льготных  кредитов на приобретение материаль-но-технических ресурсов,  кормов для животноводства и  птицеводства,  атакже на выполнение важнейших сельскохозяйственных работ.     9. Государственному комитету Республики Кыргызстан  по  статистикевнести, начиная со второго полугодия 1991 года, систему ежеквартальногогосударственного учета изменения уровней цен на сельскохозяйственную  ипромышленную продукцию.     Представлять ежеквартально в Кабинет Министров Республики Кыргызс-тан информацию с анализом причин возникающих диспропорций в обмене меж-ду сельским хозяйством и другими отраслями народного хозяйства.     10. Принять  к сведению и руководству,  что Кабинет Министров СССРпостановлением от 31 мая 1991 года N 313 "О компенсации в 1991 году до-полнительных  затрат  предприятий и организаций агропромышленного комп-лекса в связи с реформой ценообразования":     - признал  целесообразным освободить,  начиная с 1 июля 1991 года,предприятия и организации агропромышленного комплекса  от  платежей  вовнебюджетные фонды стабилизации экономики,  вносимых ими за счет отчис-лений на социальное страхование,  и внести Президенту СССР  предложенияоб изменении соответствующих положений Указа по данному вопросу;     - принял  предложение  Министерства  экономики  и  прогнозированияСССР, Министерства сельского хозяйства и продовольствия СССР, Государс-твенного комитета СССР по закупкам продовольственных ресурсов и  прави-тельств республик о переходе к продаже государству колхозами, совхозамии другими предприятиями и  организациями  агропромышленного  комплекса,крестьянскими (фермерскими) хозяйствами по договорным ценам птицы, яиц,шерсти и кожевенного сырья с 15 июня 1991 года,  табачного, махорочногои чайного сырья с урожая текущего года.  В аналогичном порядке реализу-ются продукты их переработки;     - принял  предложение  Государственного  комитета СССР по закупкампродовольственных ресурсов,  поддержанное республиками, о снижении с 15июня 1991 года в среднем на 30 процентов цен на комбикорма, реализуемыеколхозам,  совхозам и другим потребителям. Разница между новыми и ранеедействующими отпускными ценами возмещается государственным предприятиямкомбикормовой промышленности за счет бюджетных средств в размерах и по-рядке, определяемых правительствами республик;     - отметил,  что в ряде регионов страны не решен вопрос об источни-ках возмещения затрат,  связанных с компенсационными выплатами работни-кам,  вызванных повышением розничных цен. В результате многие хозяйстваоказались  в сложном финансовом положении и несвоевременно осуществляютуказанные выплаты.     Поручил Министерству  финансов  СССР  совместно  с правительствамиреспублик принять срочные меры по возмещению колхозам (включая  рыболо-вецкие),  совхозам и другим сельскохозяйственным и обслуживающим предп-риятиям и организациям агропромышленного комплекса их расходов на  ком-пенсационные выплаты в размерах, принятых в республиках.     В интересах укрепления социальной и производственной базы колхозов(включая  рыболовецкие),  совхозов  и  других предприятий и организацийсельского хозяйства установлено,  что платежи в бюджет по налогу с про-даж  уменьшаются им на сумму налога с продаж,  уплаченную за материаль-но-технические ресурсы (работы, услуги), использованные для нужд непро-изводственного характера,  а также за приобретенные средства производс-тва, относящиеся к основным фондам;     - обратил внимание руководителей предприятий и организаций, произ-водящих материально-технические ресурсы для агропромышленного  комплек-са,  на недопустимость проявления диктата по отношению к сельским това-ропроизводителям, использования монопольного положения для взвинчиванияцен,  распространившихся  случаев  вымогательства дефицитной сельскохо-зяйственной продукции. Такие факты идут вразрез с проводимой Правитель-ством СССР работой по стабилизации продовольственного снабжения.     Поручил государственным органам ценообразования  и  органам,  осу-ществляющим  контроль  за ценами (в соответствии с их компетенцией),  вполной мере использовать предоставленное право по отмене завышенных ценна продукцию,  поставляемую агропромышленному комплексу,  включая дого-ворные цены. В случаях грубого и неоднократного нарушения порядка цено-образования  лишать предприятия и организации права применения договор-ных и самостоятельно  устанавливаемых  цен  и  тарифов.  При  завышениипредприятиями и организациями цен на продукцию производить перерасчет спотребителями продукции, изымать у поставщиков в бюджет незаконно полу-ченную прибыль, а также взыскивать штраф в установленном порядке;     - отметил, что Государственный комитет СССР по статистике неопера-тивно и без должного анализа представляет Правительству СССР информациюоб изменениях в отношении закупочных цен на продукцию сельского хозяйс-тва и оптовых цен на промышленную продукцию.  Это не позволяет своевре-менно принимать соответствующие меры по поддержанию ценового паритета.     Потребовал от Государственного комитета СССР по статистике ввести,начиная со второго полугодия 1991 года,  систему ежеквартального  госу-дарственного учета изменения уровней цен на сельскохозяйственную и про-мышленную продукцию.  Представлять в Правительство  СССР  информацию  санализом  причин  возникающих  диспропорций в обмене между сельским хо-зяйством и другими отраслями народного хозяйства;     - поручил  Министерству автомобильного и сельскохозяйственного ма-шиностроения СССР,  Государственному комитету СССР  по  машиностроению,Министерству  сельского  хозяйства  и  продовольствия  СССР осуществитьконкретные меры по повышению качества и надежности выпускаемой сельско-хозяйственной  техники,  с  тем  чтобы уже в ближайшее время обеспечитьувеличение срока ее эксплуатации не менее чем на два  года.  Безотлага-тельно рассмотреть вопрос об удовлетворении потребностей агропромышлен-ного комплекса в запасных частях, имея в виду исключить простои техникииз-за их недостатка;     - Министерству экономики и прогнозирования СССР,  Министерству фи-нансов СССР предложено с участием заинтересованных организаций внести вIV квартале 1991 года в Кабинет Министров СССР предложения об уточнениинорм  амортизационных отчислений на сельскохозяйственную технику с уче-том увеличения сроков ее эксплуатации.      Премьер-министр Республики Кыргызстан             Н.Исанов      Управляющий Делами                                Б.Акунов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nqsd4ogc1sigo692sg4l">
      <w:r>
        <w:rPr>
          <w:rFonts w:ascii="Arial" w:cs="Arial" w:eastAsia="Arial" w:hAnsi="Arial"/>
          <w:color w:val="132D3F"/>
          <w:sz w:val="16"/>
          <w:szCs w:val="16"/>
          <w:u w:val="single"/>
        </w:rPr>
        <w:t xml:space="preserve">dalil.kg/document/40122</w:t>
      </w:r>
    </w:hyperlink>
  </w:p>
  <w:p>
    <w:pPr>
      <w:spacing w:after="0" w:before="40"/>
      <w:jc w:val="center"/>
    </w:pPr>
    <w:hyperlink w:history="1" r:id="rIdhq_4wuocqxwcjqmgqnzs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os9mevjvashibvez8oxw" Type="http://schemas.openxmlformats.org/officeDocument/2006/relationships/hyperlink" Target="https://dalil.kg/document/3916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nqsd4ogc1sigo692sg4l" Type="http://schemas.openxmlformats.org/officeDocument/2006/relationships/hyperlink" Target="https://dalil.kg/document/40122" TargetMode="External"/><Relationship Id="rIdhq_4wuocqxwcjqmgqnzs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2026-09-24T10:38:09.214Z</dcterms:created>
  <dcterms:modified xsi:type="dcterms:W3CDTF">2026-09-24T10:38:09.214Z</dcterms:modified>
</cp:coreProperties>
</file>

<file path=docProps/custom.xml><?xml version="1.0" encoding="utf-8"?>
<Properties xmlns="http://schemas.openxmlformats.org/officeDocument/2006/custom-properties" xmlns:vt="http://schemas.openxmlformats.org/officeDocument/2006/docPropsVTypes"/>
</file>