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vy9mh0nou2a4hmv1fcq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октября 1991 года N 527         ПОСТАНОВЛЕНИЕ КАБИНЕТА МИНИСТРОВ РЕСПУБЛИКИ КЫРГЫЗСТАН              О дополнении постановления Кабинета Министров           Республики Кыргызстан от 26 июля 1991 года </w:t>
      </w:r>
      <w:hyperlink w:history="1" r:id="rId5znuufrkfy3ppyfagfx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Кабинет Министров Республики Кыргызстан постановляет:     Дополнить пункт 6 постановления Кабинета Министров Республики Кыр-гызстан от 26 июля 1991 года </w:t>
      </w:r>
      <w:hyperlink w:history="1" r:id="rIdg0etbbmd3m9_jledqvn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372</w:t>
        </w:r>
      </w:hyperlink>
      <w:r>
        <w:rPr>
          <w:rFonts w:ascii="Arial" w:cs="Arial" w:eastAsia="Arial" w:hAnsi="Arial"/>
          <w:sz w:val="24"/>
          <w:szCs w:val="24"/>
        </w:rPr>
        <w:t xml:space="preserve"> "О дополнительных мерах по компенса-ции населению потерь в связи с ростом розничных цен" абзацем следующегосодержания:     "Предельный размер заработка для начисления районных коэффициентовза работу в высокогорных,  пустынных и безводных местностях работникам,занятым на подземных и открытых горных  работах  в  металлургической  идругих отраслях народного хозяйства, повысить в следующих размерах:     на подземных работах - до 450 рублей;     на открытых горных работах в рудниках, карьерах - до 400 рублей;     на поверхности шахт, рудников и карьеров (в технологической цепоч-ке),  в основных цехах обогатительных фабрик, а также работникам техно-логического автомобильного и железнодорожного транспорта  и  военизиро-ванных горноспасательных частей - до 380 рублей".      Госсекретарь Республики Кыргызстан                А.Иордан      Заместитель Управляющего Делами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mttvkzfjmvxitkb9e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dalil.kg/document/40412</w:t>
      </w:r>
    </w:hyperlink>
  </w:p>
  <w:p>
    <w:pPr>
      <w:spacing w:after="0" w:before="40"/>
      <w:jc w:val="center"/>
    </w:pPr>
    <w:hyperlink w:history="1" r:id="rId2gwhlxaa9spbsd6zfz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9mh0nou2a4hmv1fcqv7" Type="http://schemas.openxmlformats.org/officeDocument/2006/relationships/hyperlink" Target="https://dalil.kg/document/7086" TargetMode="External"/><Relationship Id="rId5znuufrkfy3ppyfagfx_j" Type="http://schemas.openxmlformats.org/officeDocument/2006/relationships/hyperlink" Target="https://dalil.kg/document/40227" TargetMode="External"/><Relationship Id="rIdg0etbbmd3m9_jledqvncq" Type="http://schemas.openxmlformats.org/officeDocument/2006/relationships/hyperlink" Target="https://dalil.kg/document/402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mttvkzfjmvxitkb9esn" Type="http://schemas.openxmlformats.org/officeDocument/2006/relationships/hyperlink" Target="https://dalil.kg/document/40412" TargetMode="External"/><Relationship Id="rId2gwhlxaa9spbsd6zfzf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2026-09-25T03:41:06.070Z</dcterms:created>
  <dcterms:modified xsi:type="dcterms:W3CDTF">2026-09-25T03:41:06.070Z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